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E6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Pr="001569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69E6">
        <w:rPr>
          <w:rFonts w:ascii="Times New Roman" w:hAnsi="Times New Roman" w:cs="Times New Roman"/>
          <w:b/>
          <w:sz w:val="24"/>
          <w:szCs w:val="24"/>
        </w:rPr>
        <w:t xml:space="preserve">.  «Результаты освоения  обучающимися образовательных программ  по итогам мониторингов системы образования, проводимого в порядке, </w:t>
      </w:r>
      <w:r w:rsidRPr="001569E6">
        <w:rPr>
          <w:rFonts w:ascii="Times New Roman" w:hAnsi="Times New Roman" w:cs="Times New Roman"/>
          <w:b/>
          <w:sz w:val="24"/>
          <w:szCs w:val="24"/>
          <w:highlight w:val="yellow"/>
        </w:rPr>
        <w:t>установленном постановлением Правительства Российской Федерации от 5 августа 2013г №662». – для 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85C" w:rsidRPr="00453FE7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C" w:rsidRDefault="00D9685C" w:rsidP="00D968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Pr="00453F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3FE7">
        <w:rPr>
          <w:rFonts w:ascii="Times New Roman" w:hAnsi="Times New Roman" w:cs="Times New Roman"/>
          <w:b/>
          <w:sz w:val="24"/>
          <w:szCs w:val="24"/>
        </w:rPr>
        <w:t>. «Выявление  и  раз</w:t>
      </w:r>
      <w:r>
        <w:rPr>
          <w:rFonts w:ascii="Times New Roman" w:hAnsi="Times New Roman" w:cs="Times New Roman"/>
          <w:b/>
          <w:sz w:val="24"/>
          <w:szCs w:val="24"/>
        </w:rPr>
        <w:t>витие  способностей  детей</w:t>
      </w:r>
      <w:r w:rsidRPr="00453FE7">
        <w:rPr>
          <w:rFonts w:ascii="Times New Roman" w:hAnsi="Times New Roman" w:cs="Times New Roman"/>
          <w:b/>
          <w:sz w:val="24"/>
          <w:szCs w:val="24"/>
        </w:rPr>
        <w:t xml:space="preserve">  к  научной  (интеллектуальной), творческой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Pr="00453F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через защиту проектов, </w:t>
      </w:r>
      <w:r w:rsidRPr="00453FE7">
        <w:rPr>
          <w:rFonts w:ascii="Times New Roman" w:hAnsi="Times New Roman" w:cs="Times New Roman"/>
          <w:b/>
          <w:sz w:val="24"/>
          <w:szCs w:val="24"/>
        </w:rPr>
        <w:t xml:space="preserve"> а также  их  участие в  олимпиадах,  конкурсах,  фестивалях,  соревнованиях (если деятельность педагогических работников связана с направлениями педагогической работы, по которым такие мероприятия проводятся)»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  <w:b/>
        </w:rPr>
      </w:pP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ab/>
        <w:t xml:space="preserve">В ДОУ созданы условия  для развития  и реализации индивидуальных  способностей детей  в процессе их обучения и воспитания,  старший воспитатель совместно с педагогами групп разрабатывает механизмы учета индивидуальных достижений  детей.  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Под </w:t>
      </w:r>
      <w:r w:rsidR="00CF657E">
        <w:rPr>
          <w:rFonts w:ascii="Times New Roman" w:hAnsi="Times New Roman" w:cs="Times New Roman"/>
        </w:rPr>
        <w:t xml:space="preserve">моим </w:t>
      </w:r>
      <w:r w:rsidRPr="00345923">
        <w:rPr>
          <w:rFonts w:ascii="Times New Roman" w:hAnsi="Times New Roman" w:cs="Times New Roman"/>
        </w:rPr>
        <w:t>руководством</w:t>
      </w:r>
      <w:r w:rsidR="00CF657E"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>, совместно с родителями,  были использованы следующие формы работы с одаренными детьми: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ab/>
        <w:t>защита проектов «Динозавры»; «Моя коллекция камней»; «Лэпбук – развитие речи»….;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/>
        </w:rPr>
      </w:pPr>
      <w:r w:rsidRPr="00345923"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ab/>
        <w:t xml:space="preserve">дополнительное образование для детей 5 – 7 лет: «Степ – аэробика»; «Ходьба на лыжах»; «Легкая атлетика»; шахматы «Таврели»; кубики «Сома»; </w:t>
      </w:r>
      <w:r w:rsidRPr="00345923">
        <w:rPr>
          <w:rFonts w:ascii="Times New Roman" w:hAnsi="Times New Roman"/>
        </w:rPr>
        <w:t xml:space="preserve">степ – логоритмика для детей ОНР…..; 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/>
        </w:rPr>
        <w:t>Клубный час, квест – игры……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подготовка и участие дошкольников в конкурсах, олимпиадах  разного уровня: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3720"/>
        <w:gridCol w:w="3509"/>
      </w:tblGrid>
      <w:tr w:rsidR="00D9685C" w:rsidTr="004B656B">
        <w:tc>
          <w:tcPr>
            <w:tcW w:w="3545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B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20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B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09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B6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</w:tr>
      <w:tr w:rsidR="00D9685C" w:rsidRPr="005970B6" w:rsidTr="004B656B">
        <w:tc>
          <w:tcPr>
            <w:tcW w:w="3545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 – коммуникативное развитие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– фотоотчёт «Снеговик»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проект «Новогодняя мастерская в детском саду»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Размещение материалов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MAAM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Родительское собрание в средней группе «Воспитание культуры поведения у дошкольников» -2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Размещение материала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Конспект НОД в средней группе по гендерному воспитанию «Ах, мальчишки, ах, девчонки»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Размещен</w:t>
            </w:r>
            <w:r>
              <w:rPr>
                <w:rFonts w:ascii="Times New Roman" w:hAnsi="Times New Roman"/>
                <w:sz w:val="20"/>
                <w:szCs w:val="20"/>
              </w:rPr>
              <w:t>ие материалов на образовательных  порталах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 в журнале «Книжки, нотки и игрушки для Катюшки и Андрюшки»«Гусельки яровчаты»; «Ледяное сердце»; 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РМО «Способы поддержки детской инициативы»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«Планета - земля»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Сертификат, свидетельство о публикации» «Экскурсия в библиотеку»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Публикация в электронном журнале «Педагогический мир» сценарий «Приключение Элли и её друзей на ёлке» для детей 6 -7 лет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Свидетельство о публикации «Интегрированное занятие по реализации творческих возможностей детей»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39A0">
              <w:rPr>
                <w:rFonts w:ascii="Times New Roman" w:hAnsi="Times New Roman"/>
                <w:b/>
                <w:i/>
                <w:sz w:val="20"/>
                <w:szCs w:val="20"/>
              </w:rPr>
              <w:t>Олимпиады для педагогов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1 место. «ИКТ в воспитательно-  образовательный процесс».  –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всероссийского конкурса «Умната» : Победитель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место. Блиц – олимпиада: «Учитель профессионал: какой он с точки зрения новых образовательных стандартов».- 1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 всероссийского конкурса «Умната» : Лауреат. Блиц – олимпиада: «Ключевые особенности ФГОС» - 1.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всероссийского конкурса «Умната» : Победитель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место. Блиц – </w:t>
            </w:r>
            <w:r w:rsidRPr="005970B6">
              <w:rPr>
                <w:rFonts w:ascii="Times New Roman" w:hAnsi="Times New Roman"/>
                <w:sz w:val="20"/>
                <w:szCs w:val="20"/>
              </w:rPr>
              <w:lastRenderedPageBreak/>
              <w:t>олимпиада: «ФГОС дошкольного образования» - 1.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всероссийского конкурса «Умната» : Победитель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место. Блиц – олимпиада: «Педсовет в новых условиях современного образования» - 1.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 всероссийского конкурса «Педагогическая эрудиция». Всероссийское педагогическое издание «Вестник педагога». - 1</w:t>
            </w:r>
          </w:p>
        </w:tc>
        <w:tc>
          <w:tcPr>
            <w:tcW w:w="3509" w:type="dxa"/>
          </w:tcPr>
          <w:p w:rsidR="00D9685C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материалов на педагогических образовательных сайтах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b/>
                <w:i/>
                <w:sz w:val="20"/>
                <w:szCs w:val="20"/>
              </w:rPr>
              <w:t>Олимпиады для педагогов</w:t>
            </w:r>
            <w:r w:rsidRPr="00DB39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Всероссийские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«Учитель – профессионал: какой он с точки зрения новых профессиональных стандартов» Диплом победителя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«Ключевые особенности ФГОС» - Диплом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«Фгос дошкольного образования» - Диплом победителя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«Педсовет в новых условиях современного образования» - Диплом победителя 3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Педагогическая эрудиция» - Диплом победителя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Педагогическая эрудиция» - Диплом победителя 3 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обучение и воспитание детей дошкольного возраста» - Диплом 2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«Музыкальный марафон» Диплом 2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«Формирование здорового образа жизни» Диплом 2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«Педагогическое мастерство» - Диплом 1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 Интеллектуал» Диплом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«Квалификационное испытание для музыкального руководителя» - Диплом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lastRenderedPageBreak/>
              <w:t>«Обучение дошкольников пению» Диплом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«Методика занятий по лепке в детском саду» - Диплом победителя 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«Методическая копилка детского сада» Диплом победителя  2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«Кладовая знаний педагога» Диплом 1 место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5C" w:rsidRPr="005970B6" w:rsidTr="004B656B">
        <w:tc>
          <w:tcPr>
            <w:tcW w:w="3545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Познавательное развитие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«Лучший конспект занятия» -1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публикации. Интегрированное занятие + фотоотчёт 23 февраля.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«Удивительный космос» - 7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по проекту «Мала»- 1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«Удивительный космос» отчёт по проекту  -1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Свидетельство о публикации «Удивительный космос» - выставка. – 3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фоторепортаж «Удивительный космос» - 3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1 место «Олимпиада для первоклассника будущего» – ребёнок.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  участника экспертной сессии «Образовательные практики по основным направлениям ФГОС ДО» - 2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участников семинара «Образовательная политика и практика инклюзивного образования в ДОО в рамках введения ФГОС ДО» - 3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КИПК участнику экспертной сессии «Образовательные практики по основным направлениям ФГОС ДО» - 2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3 место «Методика работы с родителями» -1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Портал «Педагога»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1 место (ребёнок) «Правила дорожного движения»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. Математика. (ребёнок) – 3</w:t>
            </w:r>
          </w:p>
          <w:p w:rsidR="00EF349A" w:rsidRDefault="00EF349A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49A" w:rsidRPr="005970B6" w:rsidRDefault="00EF349A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победителя за участие во Всероссийском конкурсе «Знайка» 1 ребенок 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ИКТ в воспитательно – образовательном процессе - Диплом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Лучшая дидактическая игра – Диплом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«Основная образовательная программа дошкольного образования(требование к структуре и содержанию) – Диплом победителя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«Организация методической работы в ДОУ» - Диплом победителя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«Методическая копилка педагога» - Диплом лауреата 1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«Моя педагогическая инициатива в условиях внедрения ФГОС» Победитель . Диплом лауреата 2 степени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Международный конкурс творческих работ «Наша дружная семья» </w:t>
            </w:r>
          </w:p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Районный конкурс: «Мой край родной», </w:t>
            </w:r>
          </w:p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«Новогодняя игрушка»</w:t>
            </w:r>
          </w:p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Конкурс рисунков в сельской библиотеке «Мой любимый сказочный герой»</w:t>
            </w:r>
          </w:p>
          <w:p w:rsidR="00EF349A" w:rsidRDefault="00EF349A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 конкурсы и олимпиады на сайте – «Педразвитие», Золотая медаль . 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творческих конкурсов , 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Талантливые дети России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элементарных математических представлений у дошкольников « 2 место 03. 12.17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Публикация фото «Книжки, нотки и игрушки для Катюшки и Андрюшки» №12 - 2016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Сертификат «Организация и проведение экспертизы ООП ДО образовательной организации»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 xml:space="preserve">Сертификат «Инновационный опыт как показатель качества образования» 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«Новая компетенция» - Диплом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«Взаимодействие педагогов и родителей в условиях образования» Диплом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«ФГОС дошкольного образования» - Диплом 2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«Речевое развитие дошкольников в соответствии с ФГОС ДО» - Диплом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«Лучший мастер – класс» - Диплом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«Педагогика 21 века номинация Музыкальное воспитание по ФГОС- Диплом 1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Благодарственное письмо за активное участие в интернет - олимпиадах</w:t>
            </w:r>
          </w:p>
        </w:tc>
      </w:tr>
      <w:tr w:rsidR="00D9685C" w:rsidRPr="005970B6" w:rsidTr="004B656B">
        <w:tc>
          <w:tcPr>
            <w:tcW w:w="3545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за интегрированное занятие к 23 февраля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9685C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140F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за участие во 2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международном интернет – конкурсе рисунков «Портрет живого слова» - 2 ребенка</w:t>
            </w:r>
          </w:p>
          <w:p w:rsidR="00EF140F" w:rsidRP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Конспект НОД «Путешествие в страну вежливости» -1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Портал «Педагога»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345923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«Теория и методика развития речи» - Диплом победителя 2 место</w:t>
            </w:r>
          </w:p>
        </w:tc>
        <w:tc>
          <w:tcPr>
            <w:tcW w:w="3509" w:type="dxa"/>
          </w:tcPr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чтецов в детском саду (4 детей)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5C" w:rsidRPr="005970B6" w:rsidTr="004B656B">
        <w:tc>
          <w:tcPr>
            <w:tcW w:w="3545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970B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Художественно – эстетическое развити</w:t>
            </w:r>
            <w:r w:rsidRPr="005970B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Благодарность за участие в Международном конкурсе детского творчества «Мир сладостей»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участника ежемесячного конкурса «Лучший конспект занятия» - 4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Благодарственное письмо ДОУ  участнику районного конкурса «Новогодняя игрушка»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Победитель районного конкурса (дети в разных номинациях )  –  2 сертификат, грамота;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«Мартышкин дом» - развлечение для 5-7 лет. -1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«Музыкальный городок» развлечение для детей 3-4 лет. –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Сертификат «Открыты ясли для птенцов» развлечение для детей 4 -5 лет –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Благодарность. Международный конкурс детского творчества «Мир сладостей» -1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Статья «Канские ведомости» «Ярмарка»</w:t>
            </w:r>
          </w:p>
          <w:p w:rsidR="00EF349A" w:rsidRPr="005970B6" w:rsidRDefault="00EF349A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«Пасхальное яйцо»-  ребёнок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1 место конкурс рисунков ребёнок</w:t>
            </w: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Сертификат участника 2 место . Второй Международный конкурс детского рисунка «Осень глазами детей». Номинация – дошкольники. Тема «Поход в лес» - 1 ребенок</w:t>
            </w: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Грамота за участие в конкурсе рисунков на тему «Зимние виды спорта» - 1 ребенок</w:t>
            </w: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Pr="00EF349A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Похвальная грамота за участие в районном конкурсе детского рисунка «Моя малая Родина – Канский район» - 1 ребенок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Свидетельство о публикации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MAAM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«Гусельки яровчаты» - 1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Размещение материала на образовательном портале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nsportal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>.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АРТ – Талант (Олимпиада для дошкольников)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>Диплом за участие в творческом конкурсе «Лучшая Валентинка». От лаборатории модных увлечений. г. Смоленск.  – 2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международного конкурса культуры и искусства. Дизайн одежды «Маленькие барабанщицы».   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hyperlink r:id="rId5" w:history="1"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</w:rPr>
                <w:t>\\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cyltnet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5970B6">
                <w:rPr>
                  <w:rStyle w:val="a5"/>
                  <w:rFonts w:ascii="Times New Roman" w:hAnsi="Times New Roman"/>
                  <w:sz w:val="20"/>
                  <w:szCs w:val="20"/>
                </w:rPr>
                <w:t>\18455</w:t>
              </w:r>
            </w:hyperlink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0B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5970B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970B6">
              <w:rPr>
                <w:rFonts w:ascii="Times New Roman" w:hAnsi="Times New Roman"/>
                <w:sz w:val="20"/>
                <w:szCs w:val="20"/>
              </w:rPr>
              <w:t xml:space="preserve"> место «Интербриг» международный конкурс. Номинация «Иван – Царевич и Баба – Яга». - 1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Лаборатория методических увлечений - Диплом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Лаборатория методических увлечений – Диплом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Фотоконкурс «Маленькие барабанщицы» - Диплом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Международный конкурс «Иван царевич и баба яга» Диплом 3 место</w:t>
            </w:r>
          </w:p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«Талантливая Россия» - Диплом 1 степени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A0">
              <w:rPr>
                <w:rFonts w:ascii="Times New Roman" w:hAnsi="Times New Roman"/>
                <w:sz w:val="20"/>
                <w:szCs w:val="20"/>
              </w:rPr>
              <w:t>«Талантливая Россия» - Диплом 2 степени</w:t>
            </w:r>
          </w:p>
          <w:p w:rsidR="00EF349A" w:rsidRDefault="00EF349A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49A" w:rsidRPr="00EF349A" w:rsidRDefault="00EF349A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лауреата 2 степени Всероссийский онлайн конкурс творчества «Талантливая Россия» - 1 ребенок</w:t>
            </w:r>
          </w:p>
          <w:p w:rsidR="00EF349A" w:rsidRPr="00EF349A" w:rsidRDefault="00EF349A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349A" w:rsidRPr="00EF349A" w:rsidRDefault="00EF349A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участника международного детского конкурса «Космическое путешествие»</w:t>
            </w:r>
            <w:r w:rsidR="004B0280">
              <w:rPr>
                <w:rFonts w:ascii="Times New Roman" w:hAnsi="Times New Roman"/>
                <w:i/>
                <w:sz w:val="20"/>
                <w:szCs w:val="20"/>
              </w:rPr>
              <w:t xml:space="preserve"> - 2  ребенка</w:t>
            </w:r>
          </w:p>
          <w:p w:rsidR="00EF349A" w:rsidRPr="00EF349A" w:rsidRDefault="00EF349A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349A" w:rsidRDefault="00EF349A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/>
                <w:i/>
                <w:sz w:val="20"/>
                <w:szCs w:val="20"/>
              </w:rPr>
              <w:t>Диплом участника</w:t>
            </w:r>
            <w:r w:rsidR="004B0280">
              <w:rPr>
                <w:rFonts w:ascii="Times New Roman" w:hAnsi="Times New Roman"/>
                <w:i/>
                <w:sz w:val="20"/>
                <w:szCs w:val="20"/>
              </w:rPr>
              <w:t xml:space="preserve"> за участие в творческом конкурсе «Лучшая валентинка» (возрастная категория до 5 лет) – 2 ребенка</w:t>
            </w:r>
          </w:p>
          <w:p w:rsidR="004B0280" w:rsidRDefault="004B0280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Сертификат участника Всероссийского онлайн конкурса творчества «Талантливая Россия» -1 ребенок</w:t>
            </w:r>
          </w:p>
          <w:p w:rsidR="004B0280" w:rsidRDefault="004B0280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Сертификат за участие во Всероссийском конкурсе детских рисунков «Мир гармонии» в номинации «Мой маленький мир» - 1 ребенок</w:t>
            </w:r>
          </w:p>
          <w:p w:rsidR="004B0280" w:rsidRDefault="004B0280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Default="004B0280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лауреата 1 степени в номинации «декоративно – прикладное искусство». Всероссийского онлайн конкурса творчества «Талантливая Россия»</w:t>
            </w:r>
          </w:p>
          <w:p w:rsidR="004B0280" w:rsidRDefault="004B0280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 участника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Международного конкурса детского рисунка «Одаренность.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«Осень глазами детей»- 1 ребенок</w:t>
            </w:r>
          </w:p>
          <w:p w:rsidR="004B0280" w:rsidRDefault="004B0280" w:rsidP="004B02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0280" w:rsidRPr="00DB39A0" w:rsidRDefault="004B0280" w:rsidP="004B02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>Районный конкурс  детского рисунка</w:t>
            </w:r>
            <w:r w:rsidR="003F2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- 8 детей</w:t>
            </w:r>
          </w:p>
          <w:p w:rsidR="003F2529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9685C" w:rsidRPr="00EF349A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Всероссийский творческий конкурс  «Подарок к 23 февраля» -  3 место</w:t>
            </w:r>
            <w:r w:rsidR="003F2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 ребёнок</w:t>
            </w:r>
          </w:p>
          <w:p w:rsidR="003F2529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9A">
              <w:rPr>
                <w:rFonts w:ascii="Times New Roman" w:hAnsi="Times New Roman" w:cs="Times New Roman"/>
                <w:i/>
                <w:sz w:val="20"/>
                <w:szCs w:val="20"/>
              </w:rPr>
              <w:t>1 место  (музыкальная викторина) «Рыжий лис»</w:t>
            </w:r>
            <w:r w:rsidR="003F2529">
              <w:rPr>
                <w:rFonts w:ascii="Times New Roman" w:hAnsi="Times New Roman" w:cs="Times New Roman"/>
                <w:i/>
                <w:sz w:val="20"/>
                <w:szCs w:val="20"/>
              </w:rPr>
              <w:t>- 1 ребёнок</w:t>
            </w: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лауреата 1 степени Международного творческого конкурса  поделок . Творческая работа «Царь картошка» - 1 ребенок</w:t>
            </w: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1 место Международного творческого конкурса  поделок . Творческая работа «Нежность осени» - 1 ребенок</w:t>
            </w: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2529" w:rsidRDefault="003F2529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3 место. Международный творческий конкурс для детей и педагогов «Золотая медаль 2017». Номинация: рисунок. Творческая работа «Красота осени» - 1 </w:t>
            </w:r>
            <w:r w:rsidR="0095726D">
              <w:rPr>
                <w:rFonts w:ascii="Times New Roman" w:hAnsi="Times New Roman" w:cs="Times New Roman"/>
                <w:i/>
                <w:sz w:val="20"/>
                <w:szCs w:val="20"/>
              </w:rPr>
              <w:t>ребёнок</w:t>
            </w:r>
          </w:p>
          <w:p w:rsidR="0095726D" w:rsidRDefault="0095726D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Pr="00EF349A" w:rsidRDefault="0095726D" w:rsidP="004B656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Диплом. Лауреат 2 степени. . Международный творческий конкурс для детей и педагогов «Золотая медаль 2017». 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Номинация: «Декоративно – прикладное творчество»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Творческая работа «Дары осени» - 1 ребёнок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. Победитель – 1 место. Всероссийского конкурса «Вопросита». Блиц – олимпиада: «В мире музыкальных инструментов». 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Область знаний : музыка – 1 ребенок</w:t>
            </w: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26D" w:rsidRDefault="0095726D" w:rsidP="009572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5C" w:rsidRPr="005970B6" w:rsidTr="004B656B">
        <w:tc>
          <w:tcPr>
            <w:tcW w:w="3545" w:type="dxa"/>
          </w:tcPr>
          <w:p w:rsidR="00D9685C" w:rsidRPr="00DB39A0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3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Физическое развитие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t xml:space="preserve">-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Диплом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детского сада, занявшей 1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 место в районном конкурсе – соревновании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-2016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- Сертификат участника районного конкурса – соревнования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-2016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F2529" w:rsidRPr="003F2529" w:rsidRDefault="003F2529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2529">
              <w:rPr>
                <w:rFonts w:ascii="Times New Roman" w:hAnsi="Times New Roman"/>
                <w:i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Всероссийского конкурса детского рисунка «Почему я не болею» - 1 ребёнок</w:t>
            </w:r>
          </w:p>
        </w:tc>
        <w:tc>
          <w:tcPr>
            <w:tcW w:w="3720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t xml:space="preserve">-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Диплом коман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детского сада, занявшей 3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 xml:space="preserve"> место в районном конкурсе – соревновании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-2017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- Сертификат участника районного конкурса – соревнования среди ДОУ 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«Безопасное колесо -2017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85C" w:rsidRDefault="00D9685C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1 место Онлайн- олимпиада «Дошколята – спортивные ребята». «Изумрудный город»- 1 ребенок</w:t>
            </w: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1 место Онлайн- олимпиада «Спортивная тренировка». «Изумрудный город»- 1 ребенок</w:t>
            </w: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1 место Всероссийская  викторина  «Светофорик». «Изумрудный город»- 1 ребенок</w:t>
            </w: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Default="00EF140F" w:rsidP="00EF140F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Диплом победителя Международной Олимпиады 1 место Блиц- олимпиада «Знатоки спорта». - 1 ребенок</w:t>
            </w:r>
          </w:p>
          <w:p w:rsidR="00EF140F" w:rsidRDefault="00EF140F" w:rsidP="004B656B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F140F" w:rsidRPr="005970B6" w:rsidRDefault="00EF140F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C04">
              <w:rPr>
                <w:rFonts w:ascii="Times New Roman" w:hAnsi="Times New Roman" w:cs="Times New Roman"/>
              </w:rPr>
              <w:t xml:space="preserve">- </w:t>
            </w: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Диплом команде детского сада, занявшей 2 место в районном конкурсе – соревновании среди ДОУ Канского района «Безопасное колесо -2018»</w:t>
            </w:r>
          </w:p>
          <w:p w:rsidR="00D9685C" w:rsidRPr="005970B6" w:rsidRDefault="00D9685C" w:rsidP="004B6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0B6">
              <w:rPr>
                <w:rFonts w:ascii="Times New Roman" w:hAnsi="Times New Roman" w:cs="Times New Roman"/>
                <w:sz w:val="20"/>
                <w:szCs w:val="20"/>
              </w:rPr>
              <w:t>- Сертификат участника районного конкурса – соревнования среди ДОУ Канского района «Безопасное колесо -2018»</w:t>
            </w:r>
          </w:p>
          <w:p w:rsidR="00D9685C" w:rsidRPr="00AD3C04" w:rsidRDefault="00D9685C" w:rsidP="004B656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685C" w:rsidRDefault="00D9685C" w:rsidP="00D968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Четыре педагога прошли во второй тур районного конкурса «Воспитатель года – 2016».</w:t>
      </w:r>
    </w:p>
    <w:p w:rsidR="00D9685C" w:rsidRPr="00345923" w:rsidRDefault="00D9685C" w:rsidP="00D968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1 педагог – Победитель.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В 2017 году – 1 педагог победитель профессионального конкурса «Воспитатель года- 2017».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2018 году (декабрь 1 тур ) – 1 педагог на 2 месте. Всего 6  педагогов участников районного конкурса «Воспитатель года – 2019»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Под руководством Кирьяновой Н.А. педагоги совместно с детьми и родителями принимали участие   в социально – значимых проектах и акциях «Елочка – зеленая иголочка», «Накормите птиц зимой»…,  реализация индивидуальных планов работы с  одаренными детьми; участие в исследовательской  и проектной деятельности.  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Проводился мониторинг учета  индивидуальных достижений данной категории   детей. Результаты  отражались в   портфолио детей, методических материалах   воспитателя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33409A">
          <w:rPr>
            <w:rStyle w:val="a5"/>
            <w:rFonts w:ascii="Times New Roman" w:hAnsi="Times New Roman" w:cs="Times New Roman"/>
          </w:rPr>
          <w:t>http://филимоновский-дс.рф/category/rukovodstvo-pedagogicheskij-nauchno-pedagogicheskij-sostav/</w:t>
        </w:r>
      </w:hyperlink>
      <w:r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>.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В результате  данной деятельности воспитанники ДОУ всех групп (7 общеразвивающих</w:t>
      </w:r>
    </w:p>
    <w:p w:rsidR="00D9685C" w:rsidRDefault="00FA41D1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7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http://филимоновский-дс.рф/2-ya-mladshaya/</w:t>
        </w:r>
      </w:hyperlink>
      <w:r w:rsidR="00D9685C">
        <w:rPr>
          <w:rFonts w:ascii="Times New Roman" w:hAnsi="Times New Roman" w:cs="Times New Roman"/>
        </w:rPr>
        <w:t xml:space="preserve"> ; </w:t>
      </w:r>
      <w:hyperlink r:id="rId8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http://филимоновский-дс.рф/1-ya-srednyaya/</w:t>
        </w:r>
      </w:hyperlink>
      <w:r w:rsidR="00D9685C">
        <w:rPr>
          <w:rFonts w:ascii="Times New Roman" w:hAnsi="Times New Roman" w:cs="Times New Roman"/>
        </w:rPr>
        <w:t>;</w:t>
      </w:r>
    </w:p>
    <w:p w:rsidR="00D9685C" w:rsidRDefault="00FA41D1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9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http://филимоновский-дс.рф/2-ya-srednyaya/</w:t>
        </w:r>
      </w:hyperlink>
      <w:r w:rsidR="00D9685C">
        <w:rPr>
          <w:rFonts w:ascii="Times New Roman" w:hAnsi="Times New Roman" w:cs="Times New Roman"/>
        </w:rPr>
        <w:t xml:space="preserve"> ; </w:t>
      </w:r>
      <w:hyperlink r:id="rId10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http://филимоновский-дс.рф/1-ya-starshaya/</w:t>
        </w:r>
      </w:hyperlink>
      <w:r w:rsidR="00D9685C">
        <w:rPr>
          <w:rFonts w:ascii="Times New Roman" w:hAnsi="Times New Roman" w:cs="Times New Roman"/>
        </w:rPr>
        <w:t xml:space="preserve"> ;</w:t>
      </w:r>
    </w:p>
    <w:p w:rsidR="00D9685C" w:rsidRDefault="00FA41D1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11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http://филимоновский-дс.рф/2-ya-starshaya/</w:t>
        </w:r>
      </w:hyperlink>
      <w:r w:rsidR="00D9685C">
        <w:rPr>
          <w:rFonts w:ascii="Times New Roman" w:hAnsi="Times New Roman" w:cs="Times New Roman"/>
        </w:rPr>
        <w:t xml:space="preserve"> ; </w:t>
      </w:r>
      <w:hyperlink r:id="rId12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http://филимоновский-дс.рф/gruppa-neposedy/</w:t>
        </w:r>
      </w:hyperlink>
      <w:r w:rsidR="00D9685C">
        <w:rPr>
          <w:rFonts w:ascii="Times New Roman" w:hAnsi="Times New Roman" w:cs="Times New Roman"/>
        </w:rPr>
        <w:t xml:space="preserve"> ;</w:t>
      </w:r>
    </w:p>
    <w:p w:rsidR="00D9685C" w:rsidRDefault="00FA41D1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hyperlink r:id="rId13" w:history="1">
        <w:r w:rsidR="00D9685C" w:rsidRPr="0033409A">
          <w:rPr>
            <w:rStyle w:val="a5"/>
            <w:rFonts w:ascii="Times New Roman" w:hAnsi="Times New Roman" w:cs="Times New Roman"/>
          </w:rPr>
          <w:t>http://филимоновский-дс.рф/podgotovitelnaya-gruppa-k-shkole/</w:t>
        </w:r>
      </w:hyperlink>
      <w:r w:rsidR="00D9685C">
        <w:rPr>
          <w:rFonts w:ascii="Times New Roman" w:hAnsi="Times New Roman" w:cs="Times New Roman"/>
        </w:rPr>
        <w:t xml:space="preserve"> 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 + 1 группа компенсирующей направленности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33409A">
          <w:rPr>
            <w:rStyle w:val="a5"/>
            <w:rFonts w:ascii="Times New Roman" w:hAnsi="Times New Roman" w:cs="Times New Roman"/>
          </w:rPr>
          <w:t>http://филимоновский-дс.рф/podgotovitelnaya-gruppa-k-shkole-kompensiruyushhej-napravlennosti-onr-rechevaya/</w:t>
        </w:r>
      </w:hyperlink>
      <w:r>
        <w:rPr>
          <w:rFonts w:ascii="Times New Roman" w:hAnsi="Times New Roman" w:cs="Times New Roman"/>
        </w:rPr>
        <w:t xml:space="preserve"> </w:t>
      </w:r>
      <w:r w:rsidRPr="00345923">
        <w:rPr>
          <w:rFonts w:ascii="Times New Roman" w:hAnsi="Times New Roman" w:cs="Times New Roman"/>
        </w:rPr>
        <w:t xml:space="preserve">),   не только принимали участие в конкурсах,  но и имеют   победы  на муниципальном,   региональном,   федеральном и международном уровнях. </w:t>
      </w:r>
    </w:p>
    <w:p w:rsidR="00D9685C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Сертификаты, грамоты, дипломы находятся в портфолио воспитателей.</w:t>
      </w: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9685C" w:rsidRPr="00345923" w:rsidRDefault="00D9685C" w:rsidP="00D9685C">
      <w:pPr>
        <w:pStyle w:val="a3"/>
        <w:ind w:firstLine="708"/>
        <w:jc w:val="both"/>
        <w:rPr>
          <w:rFonts w:ascii="Times New Roman" w:hAnsi="Times New Roman"/>
          <w:lang w:eastAsia="ru-RU"/>
        </w:rPr>
      </w:pPr>
    </w:p>
    <w:p w:rsidR="00091DD6" w:rsidRPr="00CF657E" w:rsidRDefault="00CF657E" w:rsidP="00CF657E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Старший воспитатель: Н.А. Кирьянова</w:t>
      </w:r>
    </w:p>
    <w:sectPr w:rsidR="00091DD6" w:rsidRPr="00CF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5C"/>
    <w:rsid w:val="00091DD6"/>
    <w:rsid w:val="003F2529"/>
    <w:rsid w:val="004B0280"/>
    <w:rsid w:val="0095726D"/>
    <w:rsid w:val="00CF657E"/>
    <w:rsid w:val="00D9685C"/>
    <w:rsid w:val="00EF140F"/>
    <w:rsid w:val="00EF349A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8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9685C"/>
  </w:style>
  <w:style w:type="character" w:styleId="a5">
    <w:name w:val="Hyperlink"/>
    <w:basedOn w:val="a0"/>
    <w:uiPriority w:val="99"/>
    <w:unhideWhenUsed/>
    <w:rsid w:val="00D9685C"/>
    <w:rPr>
      <w:color w:val="0000FF"/>
      <w:u w:val="single"/>
    </w:rPr>
  </w:style>
  <w:style w:type="table" w:styleId="a6">
    <w:name w:val="Table Grid"/>
    <w:basedOn w:val="a1"/>
    <w:uiPriority w:val="59"/>
    <w:rsid w:val="00D9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685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9685C"/>
  </w:style>
  <w:style w:type="character" w:styleId="a5">
    <w:name w:val="Hyperlink"/>
    <w:basedOn w:val="a0"/>
    <w:uiPriority w:val="99"/>
    <w:unhideWhenUsed/>
    <w:rsid w:val="00D9685C"/>
    <w:rPr>
      <w:color w:val="0000FF"/>
      <w:u w:val="single"/>
    </w:rPr>
  </w:style>
  <w:style w:type="table" w:styleId="a6">
    <w:name w:val="Table Grid"/>
    <w:basedOn w:val="a1"/>
    <w:uiPriority w:val="59"/>
    <w:rsid w:val="00D9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0;&#1083;&#1080;&#1084;&#1086;&#1085;&#1086;&#1074;&#1089;&#1082;&#1080;&#1081;-&#1076;&#1089;.&#1088;&#1092;/1-ya-srednyaya/" TargetMode="External"/><Relationship Id="rId13" Type="http://schemas.openxmlformats.org/officeDocument/2006/relationships/hyperlink" Target="http://&#1092;&#1080;&#1083;&#1080;&#1084;&#1086;&#1085;&#1086;&#1074;&#1089;&#1082;&#1080;&#1081;-&#1076;&#1089;.&#1088;&#1092;/podgotovitelnaya-gruppa-k-sh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2;&#1080;&#1083;&#1080;&#1084;&#1086;&#1085;&#1086;&#1074;&#1089;&#1082;&#1080;&#1081;-&#1076;&#1089;.&#1088;&#1092;/2-ya-mladshaya/" TargetMode="External"/><Relationship Id="rId12" Type="http://schemas.openxmlformats.org/officeDocument/2006/relationships/hyperlink" Target="http://&#1092;&#1080;&#1083;&#1080;&#1084;&#1086;&#1085;&#1086;&#1074;&#1089;&#1082;&#1080;&#1081;-&#1076;&#1089;.&#1088;&#1092;/gruppa-neposed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92;&#1080;&#1083;&#1080;&#1084;&#1086;&#1085;&#1086;&#1074;&#1089;&#1082;&#1080;&#1081;-&#1076;&#1089;.&#1088;&#1092;/category/rukovodstvo-pedagogicheskij-nauchno-pedagogicheskij-sostav/" TargetMode="External"/><Relationship Id="rId11" Type="http://schemas.openxmlformats.org/officeDocument/2006/relationships/hyperlink" Target="http://&#1092;&#1080;&#1083;&#1080;&#1084;&#1086;&#1085;&#1086;&#1074;&#1089;&#1082;&#1080;&#1081;-&#1076;&#1089;.&#1088;&#1092;/2-ya-starshaya/" TargetMode="External"/><Relationship Id="rId5" Type="http://schemas.openxmlformats.org/officeDocument/2006/relationships/hyperlink" Target="file:///\\cyltnet.ru\184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92;&#1080;&#1083;&#1080;&#1084;&#1086;&#1085;&#1086;&#1074;&#1089;&#1082;&#1080;&#1081;-&#1076;&#1089;.&#1088;&#1092;/1-ya-starsh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2;&#1080;&#1083;&#1080;&#1084;&#1086;&#1085;&#1086;&#1074;&#1089;&#1082;&#1080;&#1081;-&#1076;&#1089;.&#1088;&#1092;/2-ya-srednyaya/" TargetMode="External"/><Relationship Id="rId14" Type="http://schemas.openxmlformats.org/officeDocument/2006/relationships/hyperlink" Target="http://&#1092;&#1080;&#1083;&#1080;&#1084;&#1086;&#1085;&#1086;&#1074;&#1089;&#1082;&#1080;&#1081;-&#1076;&#1089;.&#1088;&#1092;/podgotovitelnaya-gruppa-k-shkole-kompensiruyushhej-napravlennosti-onr-rech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2019-01-09T02:18:00Z</dcterms:created>
  <dcterms:modified xsi:type="dcterms:W3CDTF">2019-01-17T01:59:00Z</dcterms:modified>
</cp:coreProperties>
</file>