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9" w:rsidRPr="009B3D6A" w:rsidRDefault="007920D9" w:rsidP="007920D9">
      <w:pPr>
        <w:pStyle w:val="a4"/>
        <w:jc w:val="center"/>
        <w:rPr>
          <w:rFonts w:ascii="Times New Roman" w:hAnsi="Times New Roman"/>
          <w:b/>
          <w:i/>
        </w:rPr>
      </w:pPr>
      <w:r w:rsidRPr="009B3D6A">
        <w:rPr>
          <w:rFonts w:ascii="Times New Roman" w:hAnsi="Times New Roman"/>
          <w:b/>
          <w:i/>
        </w:rPr>
        <w:t xml:space="preserve">Мониторинг достижения детьми планируемых результатов по итогам года </w:t>
      </w:r>
    </w:p>
    <w:p w:rsidR="007920D9" w:rsidRPr="009B3D6A" w:rsidRDefault="007920D9" w:rsidP="007920D9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(май 2018</w:t>
      </w:r>
      <w:r w:rsidRPr="009B3D6A">
        <w:rPr>
          <w:rFonts w:ascii="Times New Roman" w:hAnsi="Times New Roman"/>
          <w:b/>
          <w:i/>
        </w:rPr>
        <w:t>)</w:t>
      </w:r>
    </w:p>
    <w:p w:rsidR="007920D9" w:rsidRPr="009B3D6A" w:rsidRDefault="007920D9" w:rsidP="007920D9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Количество детей: 152</w:t>
      </w:r>
    </w:p>
    <w:p w:rsidR="007920D9" w:rsidRPr="009B3D6A" w:rsidRDefault="007920D9" w:rsidP="007920D9">
      <w:pPr>
        <w:jc w:val="center"/>
        <w:rPr>
          <w:b/>
          <w:i/>
          <w:sz w:val="22"/>
          <w:szCs w:val="22"/>
        </w:rPr>
      </w:pPr>
      <w:r w:rsidRPr="009B3D6A">
        <w:rPr>
          <w:b/>
          <w:i/>
          <w:sz w:val="22"/>
          <w:szCs w:val="22"/>
        </w:rPr>
        <w:t xml:space="preserve">Диагностика образовательного процесса </w:t>
      </w:r>
    </w:p>
    <w:p w:rsidR="007920D9" w:rsidRDefault="007920D9" w:rsidP="007920D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 2017 – 2-18</w:t>
      </w:r>
      <w:r w:rsidRPr="009B3D6A">
        <w:rPr>
          <w:b/>
          <w:i/>
          <w:sz w:val="22"/>
          <w:szCs w:val="22"/>
        </w:rPr>
        <w:t xml:space="preserve"> учебный год</w:t>
      </w:r>
    </w:p>
    <w:p w:rsidR="007920D9" w:rsidRDefault="007920D9" w:rsidP="007920D9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992"/>
        <w:gridCol w:w="853"/>
        <w:gridCol w:w="850"/>
        <w:gridCol w:w="851"/>
        <w:gridCol w:w="850"/>
        <w:gridCol w:w="832"/>
        <w:gridCol w:w="798"/>
        <w:gridCol w:w="798"/>
        <w:gridCol w:w="1258"/>
      </w:tblGrid>
      <w:tr w:rsidR="007920D9" w:rsidRPr="00873CE2" w:rsidTr="002E5D7D">
        <w:tc>
          <w:tcPr>
            <w:tcW w:w="1134" w:type="dxa"/>
          </w:tcPr>
          <w:p w:rsidR="007920D9" w:rsidRPr="00D16E1F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E1F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  <w:p w:rsidR="007920D9" w:rsidRPr="00873CE2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16E1F">
              <w:rPr>
                <w:rFonts w:ascii="Times New Roman" w:hAnsi="Times New Roman"/>
                <w:sz w:val="20"/>
                <w:szCs w:val="20"/>
              </w:rPr>
              <w:t>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я развития)</w:t>
            </w:r>
          </w:p>
        </w:tc>
        <w:tc>
          <w:tcPr>
            <w:tcW w:w="9782" w:type="dxa"/>
            <w:gridSpan w:val="11"/>
          </w:tcPr>
          <w:p w:rsidR="007920D9" w:rsidRPr="00F32230" w:rsidRDefault="007920D9" w:rsidP="002E5D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  <w:p w:rsidR="007920D9" w:rsidRPr="00873CE2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0D9" w:rsidRPr="00873CE2" w:rsidTr="002E5D7D">
        <w:trPr>
          <w:cantSplit/>
          <w:trHeight w:val="2938"/>
        </w:trPr>
        <w:tc>
          <w:tcPr>
            <w:tcW w:w="1134" w:type="dxa"/>
          </w:tcPr>
          <w:p w:rsidR="007920D9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20D9" w:rsidRPr="00873CE2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920D9" w:rsidRPr="00873CE2" w:rsidRDefault="007920D9" w:rsidP="002E5D7D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к школе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Угайнова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 Кузнецова О.С.</w:t>
            </w:r>
          </w:p>
        </w:tc>
        <w:tc>
          <w:tcPr>
            <w:tcW w:w="850" w:type="dxa"/>
            <w:textDirection w:val="btLr"/>
          </w:tcPr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к школе шабала Л.А..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992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возраст 5 – 6 лет </w:t>
            </w:r>
          </w:p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шабала Л.А..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 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</w:tcPr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к школе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В.Н., Якушева М.А.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EC7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  <w:p w:rsidR="007920D9" w:rsidRPr="007A0EC7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Василенко Е.Г., Львова Ю.Ю.</w:t>
            </w:r>
          </w:p>
        </w:tc>
        <w:tc>
          <w:tcPr>
            <w:tcW w:w="851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EC7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Стрельченко И.В.,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EC7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  <w:p w:rsidR="007920D9" w:rsidRPr="007A0EC7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Доронина Т.В.,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630" w:type="dxa"/>
            <w:gridSpan w:val="2"/>
            <w:textDirection w:val="btLr"/>
          </w:tcPr>
          <w:p w:rsidR="007920D9" w:rsidRPr="00BB0554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54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  <w:p w:rsidR="007920D9" w:rsidRPr="00BB0554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554">
              <w:rPr>
                <w:rFonts w:ascii="Times New Roman" w:hAnsi="Times New Roman"/>
                <w:sz w:val="20"/>
                <w:szCs w:val="20"/>
              </w:rPr>
              <w:t>Понькина</w:t>
            </w:r>
            <w:proofErr w:type="spellEnd"/>
            <w:r w:rsidRPr="00BB0554">
              <w:rPr>
                <w:rFonts w:ascii="Times New Roman" w:hAnsi="Times New Roman"/>
                <w:sz w:val="20"/>
                <w:szCs w:val="20"/>
              </w:rPr>
              <w:t xml:space="preserve"> О.В., </w:t>
            </w:r>
            <w:proofErr w:type="spellStart"/>
            <w:r w:rsidRPr="00BB0554">
              <w:rPr>
                <w:rFonts w:ascii="Times New Roman" w:hAnsi="Times New Roman"/>
                <w:sz w:val="20"/>
                <w:szCs w:val="20"/>
              </w:rPr>
              <w:t>Солодова</w:t>
            </w:r>
            <w:proofErr w:type="spellEnd"/>
            <w:r w:rsidRPr="00BB0554">
              <w:rPr>
                <w:rFonts w:ascii="Times New Roman" w:hAnsi="Times New Roman"/>
                <w:sz w:val="20"/>
                <w:szCs w:val="20"/>
              </w:rPr>
              <w:t xml:space="preserve"> О.Б..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54">
              <w:rPr>
                <w:rFonts w:ascii="Times New Roman" w:hAnsi="Times New Roman"/>
                <w:sz w:val="20"/>
                <w:szCs w:val="20"/>
              </w:rPr>
              <w:t>Младший возраст  (3 – 4)</w:t>
            </w:r>
          </w:p>
          <w:p w:rsidR="007920D9" w:rsidRPr="00BB0554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0554">
              <w:rPr>
                <w:rFonts w:ascii="Times New Roman" w:hAnsi="Times New Roman"/>
                <w:sz w:val="20"/>
                <w:szCs w:val="20"/>
              </w:rPr>
              <w:t>онькина</w:t>
            </w:r>
            <w:proofErr w:type="spellEnd"/>
            <w:r w:rsidRPr="00BB0554">
              <w:rPr>
                <w:rFonts w:ascii="Times New Roman" w:hAnsi="Times New Roman"/>
                <w:sz w:val="20"/>
                <w:szCs w:val="20"/>
              </w:rPr>
              <w:t xml:space="preserve"> О.В., </w:t>
            </w:r>
            <w:proofErr w:type="spellStart"/>
            <w:r w:rsidRPr="00BB0554">
              <w:rPr>
                <w:rFonts w:ascii="Times New Roman" w:hAnsi="Times New Roman"/>
                <w:sz w:val="20"/>
                <w:szCs w:val="20"/>
              </w:rPr>
              <w:t>Солодова</w:t>
            </w:r>
            <w:proofErr w:type="spellEnd"/>
            <w:r w:rsidRPr="00BB0554">
              <w:rPr>
                <w:rFonts w:ascii="Times New Roman" w:hAnsi="Times New Roman"/>
                <w:sz w:val="20"/>
                <w:szCs w:val="20"/>
              </w:rPr>
              <w:t xml:space="preserve"> О.Б..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54">
              <w:rPr>
                <w:rFonts w:ascii="Times New Roman" w:hAnsi="Times New Roman"/>
                <w:sz w:val="20"/>
                <w:szCs w:val="20"/>
              </w:rPr>
              <w:t xml:space="preserve">2 младшая группа 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554">
              <w:rPr>
                <w:rFonts w:ascii="Times New Roman" w:hAnsi="Times New Roman"/>
                <w:sz w:val="20"/>
                <w:szCs w:val="20"/>
              </w:rPr>
              <w:t xml:space="preserve">Антипова Л.Г. , </w:t>
            </w:r>
            <w:proofErr w:type="spellStart"/>
            <w:r w:rsidRPr="00BB0554">
              <w:rPr>
                <w:rFonts w:ascii="Times New Roman" w:hAnsi="Times New Roman"/>
                <w:sz w:val="20"/>
                <w:szCs w:val="20"/>
              </w:rPr>
              <w:t>Бандурова</w:t>
            </w:r>
            <w:proofErr w:type="spellEnd"/>
            <w:r w:rsidRPr="00BB055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920D9" w:rsidRPr="00BB0554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extDirection w:val="btLr"/>
          </w:tcPr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ого по саду </w:t>
            </w:r>
          </w:p>
        </w:tc>
      </w:tr>
      <w:tr w:rsidR="007920D9" w:rsidRPr="00873CE2" w:rsidTr="002E5D7D">
        <w:trPr>
          <w:cantSplit/>
          <w:trHeight w:val="1829"/>
        </w:trPr>
        <w:tc>
          <w:tcPr>
            <w:tcW w:w="1134" w:type="dxa"/>
            <w:textDirection w:val="btLr"/>
          </w:tcPr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21=100%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6= 85.8%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99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6= 85.8%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3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17 = 85%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 = 15%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14 = 70%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5 = 25%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1= 5%</w:t>
            </w:r>
          </w:p>
        </w:tc>
        <w:tc>
          <w:tcPr>
            <w:tcW w:w="851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19 = 94.8%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 = 5.2 %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- 0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2= 33.2%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 = 66.4%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3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9 =63.9%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4= 28.4%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2= 33.2%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 = 66.4%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11= 60.5%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С- 5 = 27.5%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Н- 2 = 11%</w:t>
            </w:r>
          </w:p>
        </w:tc>
        <w:tc>
          <w:tcPr>
            <w:tcW w:w="1258" w:type="dxa"/>
            <w:textDirection w:val="btLr"/>
          </w:tcPr>
          <w:p w:rsidR="007920D9" w:rsidRPr="003D64CE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CE">
              <w:rPr>
                <w:rFonts w:ascii="Times New Roman" w:hAnsi="Times New Roman"/>
                <w:sz w:val="20"/>
                <w:szCs w:val="20"/>
              </w:rPr>
              <w:t xml:space="preserve">В – 107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 </w:t>
            </w:r>
            <w:r w:rsidRPr="003D64C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920D9" w:rsidRPr="003D64CE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CE">
              <w:rPr>
                <w:rFonts w:ascii="Times New Roman" w:hAnsi="Times New Roman"/>
                <w:sz w:val="20"/>
                <w:szCs w:val="20"/>
              </w:rPr>
              <w:t xml:space="preserve">С – 26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17.6 </w:t>
            </w:r>
            <w:r w:rsidRPr="003D64C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4CE">
              <w:rPr>
                <w:rFonts w:ascii="Times New Roman" w:hAnsi="Times New Roman"/>
                <w:sz w:val="20"/>
                <w:szCs w:val="20"/>
              </w:rPr>
              <w:t xml:space="preserve">Н – 2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1.32 </w:t>
            </w:r>
            <w:r w:rsidRPr="003D64C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\о – 17 = 11.2%</w:t>
            </w:r>
          </w:p>
        </w:tc>
      </w:tr>
      <w:tr w:rsidR="007920D9" w:rsidRPr="00373DE7" w:rsidTr="002E5D7D">
        <w:trPr>
          <w:cantSplit/>
          <w:trHeight w:val="1827"/>
        </w:trPr>
        <w:tc>
          <w:tcPr>
            <w:tcW w:w="1134" w:type="dxa"/>
            <w:textDirection w:val="btLr"/>
          </w:tcPr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19 =89.3%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 = 9.4%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2= 28.6%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3=42.9%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\с – 1=14.3%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2= 28.6%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3=42.9%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\с – 1=14.3%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18= 90%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 = 10%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17= 85%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 =5%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2=10%</w:t>
            </w:r>
          </w:p>
        </w:tc>
        <w:tc>
          <w:tcPr>
            <w:tcW w:w="851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11= 57.2%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 = 20.8%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\с - 4= 20.8%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3= 49.8%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3= 49.8%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3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9 =63.9%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 =28.4%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выбыл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3= 49.8%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3= 49.8%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10= 55 %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С- 6 = 33 %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Н- 2 = 11%</w:t>
            </w:r>
          </w:p>
        </w:tc>
        <w:tc>
          <w:tcPr>
            <w:tcW w:w="1258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DE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– 94 = 62%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– 31 = 20.46%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– 10 = 6.6%</w:t>
            </w:r>
          </w:p>
          <w:p w:rsidR="007920D9" w:rsidRPr="00373DE7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\о – 17 = 11.25</w:t>
            </w:r>
          </w:p>
        </w:tc>
      </w:tr>
      <w:tr w:rsidR="007920D9" w:rsidRPr="00373DE7" w:rsidTr="002E5D7D">
        <w:trPr>
          <w:cantSplit/>
          <w:trHeight w:val="2122"/>
        </w:trPr>
        <w:tc>
          <w:tcPr>
            <w:tcW w:w="1134" w:type="dxa"/>
            <w:textDirection w:val="btLr"/>
          </w:tcPr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21= 100%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3=42.9%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3=42.9%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99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3=42.9%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3=42.9%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3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-18 = 90%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С- 2  = 10%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17 = 85%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1= 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2 = 10%</w:t>
            </w:r>
          </w:p>
        </w:tc>
        <w:tc>
          <w:tcPr>
            <w:tcW w:w="851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7= 36.4%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11= 57.2%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1= 5.2%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4 = 66.4%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 =33.2%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3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9 =63.9%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 =28.4%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выбыл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4 = 66.4%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 =33.2%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11 = 60.5%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5 = 27.5%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-2 = 11%</w:t>
            </w:r>
          </w:p>
        </w:tc>
        <w:tc>
          <w:tcPr>
            <w:tcW w:w="1258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– 97 = 64 %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– 33 – 22 %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– 5 = 3.3 %</w:t>
            </w:r>
          </w:p>
          <w:p w:rsidR="007920D9" w:rsidRPr="00373DE7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\О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 = 11.2 %</w:t>
            </w:r>
          </w:p>
        </w:tc>
      </w:tr>
      <w:tr w:rsidR="007920D9" w:rsidRPr="00B66B87" w:rsidTr="002E5D7D">
        <w:trPr>
          <w:cantSplit/>
          <w:trHeight w:val="1889"/>
        </w:trPr>
        <w:tc>
          <w:tcPr>
            <w:tcW w:w="1134" w:type="dxa"/>
            <w:textDirection w:val="btLr"/>
          </w:tcPr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21 =100%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3=42.9%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– 3=42.9%         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99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3=42.9%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– 3=42.9%         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3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20 =100%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-0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18 = 90%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2= 10%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1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18 = 90%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2= 10%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- 0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4= 66.4%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 =16.6%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/о – 1 = 16.6%</w:t>
            </w:r>
          </w:p>
        </w:tc>
        <w:tc>
          <w:tcPr>
            <w:tcW w:w="832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11 = 78.1%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2 = 14.2%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4= 66.4%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 =16.6%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1 = 16.6%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11=60.5%</w:t>
            </w:r>
          </w:p>
          <w:p w:rsidR="007920D9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6 = 33%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1 =5.5%</w:t>
            </w:r>
          </w:p>
        </w:tc>
        <w:tc>
          <w:tcPr>
            <w:tcW w:w="1258" w:type="dxa"/>
            <w:textDirection w:val="btLr"/>
          </w:tcPr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6B8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113 = 75% 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– 13.2 %</w:t>
            </w:r>
          </w:p>
          <w:p w:rsidR="007920D9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 -2 =1.32 %</w:t>
            </w:r>
          </w:p>
          <w:p w:rsidR="007920D9" w:rsidRPr="00B66B87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\О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= 11.2 %</w:t>
            </w:r>
          </w:p>
        </w:tc>
      </w:tr>
      <w:tr w:rsidR="007920D9" w:rsidRPr="00873CE2" w:rsidTr="002E5D7D">
        <w:trPr>
          <w:cantSplit/>
          <w:trHeight w:val="2096"/>
        </w:trPr>
        <w:tc>
          <w:tcPr>
            <w:tcW w:w="1134" w:type="dxa"/>
            <w:textDirection w:val="btLr"/>
          </w:tcPr>
          <w:p w:rsidR="007920D9" w:rsidRPr="00373DE7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 – коммуникативное развитие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21=100%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Pr="00B66B87" w:rsidRDefault="007920D9" w:rsidP="002E5D7D">
            <w:pPr>
              <w:jc w:val="both"/>
              <w:rPr>
                <w:sz w:val="20"/>
                <w:szCs w:val="20"/>
              </w:rPr>
            </w:pPr>
            <w:r w:rsidRPr="00B66B87">
              <w:rPr>
                <w:sz w:val="20"/>
                <w:szCs w:val="20"/>
              </w:rPr>
              <w:t>В – 6= 85.8%</w:t>
            </w:r>
          </w:p>
          <w:p w:rsidR="007920D9" w:rsidRPr="00B66B87" w:rsidRDefault="007920D9" w:rsidP="002E5D7D">
            <w:pPr>
              <w:jc w:val="both"/>
              <w:rPr>
                <w:sz w:val="20"/>
                <w:szCs w:val="20"/>
              </w:rPr>
            </w:pPr>
            <w:r w:rsidRPr="00B66B87">
              <w:rPr>
                <w:sz w:val="20"/>
                <w:szCs w:val="20"/>
              </w:rPr>
              <w:t>С – 0</w:t>
            </w:r>
          </w:p>
          <w:p w:rsidR="007920D9" w:rsidRPr="009B17E5" w:rsidRDefault="007920D9" w:rsidP="002E5D7D">
            <w:pPr>
              <w:ind w:left="113" w:right="113"/>
              <w:jc w:val="both"/>
            </w:pPr>
            <w:r w:rsidRPr="00B66B87">
              <w:rPr>
                <w:sz w:val="20"/>
                <w:szCs w:val="20"/>
              </w:rPr>
              <w:t>Н – 0</w:t>
            </w:r>
          </w:p>
        </w:tc>
        <w:tc>
          <w:tcPr>
            <w:tcW w:w="992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6= 85.8%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0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3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17 = 85%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3 = 15%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14 = 70%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5 = 25%</w:t>
            </w:r>
          </w:p>
          <w:p w:rsidR="007920D9" w:rsidRPr="009B17E5" w:rsidRDefault="007920D9" w:rsidP="002E5D7D">
            <w:pPr>
              <w:ind w:left="113" w:right="113"/>
              <w:jc w:val="both"/>
            </w:pPr>
            <w:r>
              <w:rPr>
                <w:color w:val="000000"/>
                <w:sz w:val="20"/>
                <w:szCs w:val="20"/>
              </w:rPr>
              <w:t>Н – 1= 5%</w:t>
            </w:r>
          </w:p>
        </w:tc>
        <w:tc>
          <w:tcPr>
            <w:tcW w:w="851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19 = 94.8%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1 = 5.2 %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- 0</w:t>
            </w:r>
          </w:p>
        </w:tc>
        <w:tc>
          <w:tcPr>
            <w:tcW w:w="850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3 = 15%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9 = 45%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6 = 30%</w:t>
            </w:r>
          </w:p>
        </w:tc>
        <w:tc>
          <w:tcPr>
            <w:tcW w:w="832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9 =63.9%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4= 28.4%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2= 33.2%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– 4 = 66.4%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– 0</w:t>
            </w:r>
          </w:p>
        </w:tc>
        <w:tc>
          <w:tcPr>
            <w:tcW w:w="798" w:type="dxa"/>
            <w:textDirection w:val="btLr"/>
          </w:tcPr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– 11= 60.5%</w:t>
            </w:r>
          </w:p>
          <w:p w:rsidR="007920D9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С- 5 = 27.5%</w:t>
            </w:r>
          </w:p>
          <w:p w:rsidR="007920D9" w:rsidRPr="006670B8" w:rsidRDefault="007920D9" w:rsidP="002E5D7D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Н- 2 = 11%</w:t>
            </w:r>
          </w:p>
        </w:tc>
        <w:tc>
          <w:tcPr>
            <w:tcW w:w="1258" w:type="dxa"/>
            <w:textDirection w:val="btLr"/>
          </w:tcPr>
          <w:p w:rsidR="007920D9" w:rsidRPr="00EC07B3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B3">
              <w:rPr>
                <w:rFonts w:ascii="Times New Roman" w:hAnsi="Times New Roman"/>
                <w:sz w:val="20"/>
                <w:szCs w:val="20"/>
              </w:rPr>
              <w:t>В – 108  = 71%</w:t>
            </w:r>
          </w:p>
          <w:p w:rsidR="007920D9" w:rsidRPr="00EC07B3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B3">
              <w:rPr>
                <w:rFonts w:ascii="Times New Roman" w:hAnsi="Times New Roman"/>
                <w:sz w:val="20"/>
                <w:szCs w:val="20"/>
              </w:rPr>
              <w:t xml:space="preserve">С – 32 = 21% </w:t>
            </w:r>
          </w:p>
          <w:p w:rsidR="007920D9" w:rsidRPr="00EC07B3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B3">
              <w:rPr>
                <w:rFonts w:ascii="Times New Roman" w:hAnsi="Times New Roman"/>
                <w:sz w:val="20"/>
                <w:szCs w:val="20"/>
              </w:rPr>
              <w:t>Н 9 = 6%</w:t>
            </w:r>
          </w:p>
          <w:p w:rsidR="007920D9" w:rsidRPr="00873CE2" w:rsidRDefault="007920D9" w:rsidP="002E5D7D">
            <w:pPr>
              <w:pStyle w:val="a4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07B3">
              <w:rPr>
                <w:rFonts w:ascii="Times New Roman" w:hAnsi="Times New Roman"/>
                <w:sz w:val="20"/>
                <w:szCs w:val="20"/>
              </w:rPr>
              <w:t>Н \О – 3 = 2%</w:t>
            </w:r>
          </w:p>
        </w:tc>
      </w:tr>
    </w:tbl>
    <w:p w:rsidR="007920D9" w:rsidRDefault="007920D9" w:rsidP="007920D9">
      <w:pPr>
        <w:jc w:val="center"/>
        <w:rPr>
          <w:b/>
          <w:i/>
          <w:sz w:val="22"/>
          <w:szCs w:val="22"/>
        </w:rPr>
      </w:pPr>
    </w:p>
    <w:p w:rsidR="007920D9" w:rsidRDefault="007920D9" w:rsidP="007920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</w:t>
      </w:r>
    </w:p>
    <w:p w:rsidR="007920D9" w:rsidRDefault="007920D9" w:rsidP="007920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925"/>
        <w:gridCol w:w="2710"/>
      </w:tblGrid>
      <w:tr w:rsidR="007920D9" w:rsidTr="002E5D7D">
        <w:tc>
          <w:tcPr>
            <w:tcW w:w="3936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2230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925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2230">
              <w:rPr>
                <w:rFonts w:ascii="Times New Roman" w:hAnsi="Times New Roman"/>
                <w:b/>
                <w:sz w:val="20"/>
                <w:szCs w:val="20"/>
              </w:rPr>
              <w:t>Сентябрь 2017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2230">
              <w:rPr>
                <w:rFonts w:ascii="Times New Roman" w:hAnsi="Times New Roman"/>
                <w:b/>
                <w:sz w:val="20"/>
                <w:szCs w:val="20"/>
              </w:rPr>
              <w:t>155 дошкольников</w:t>
            </w:r>
          </w:p>
        </w:tc>
        <w:tc>
          <w:tcPr>
            <w:tcW w:w="2710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2230">
              <w:rPr>
                <w:rFonts w:ascii="Times New Roman" w:hAnsi="Times New Roman"/>
                <w:b/>
                <w:sz w:val="20"/>
                <w:szCs w:val="20"/>
              </w:rPr>
              <w:t>Май 2018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2230">
              <w:rPr>
                <w:rFonts w:ascii="Times New Roman" w:hAnsi="Times New Roman"/>
                <w:b/>
                <w:sz w:val="20"/>
                <w:szCs w:val="20"/>
              </w:rPr>
              <w:t xml:space="preserve">152 </w:t>
            </w:r>
          </w:p>
        </w:tc>
      </w:tr>
      <w:tr w:rsidR="007920D9" w:rsidTr="002E5D7D">
        <w:tc>
          <w:tcPr>
            <w:tcW w:w="3936" w:type="dxa"/>
          </w:tcPr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Познавательное развитие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4 балла \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65.5% \  88.6%</w:t>
            </w:r>
          </w:p>
        </w:tc>
        <w:tc>
          <w:tcPr>
            <w:tcW w:w="2925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23  = 15 %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-  57 = 36.5 %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В \с – 22 = 14%   </w:t>
            </w:r>
          </w:p>
        </w:tc>
        <w:tc>
          <w:tcPr>
            <w:tcW w:w="2710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107 =  71 %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26 = 17.6 %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2 = 1.32 %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\о – 17 = 11.2%</w:t>
            </w:r>
          </w:p>
        </w:tc>
      </w:tr>
      <w:tr w:rsidR="007920D9" w:rsidTr="002E5D7D">
        <w:tc>
          <w:tcPr>
            <w:tcW w:w="3936" w:type="dxa"/>
          </w:tcPr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Речевое развитие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 xml:space="preserve">3.8 балла\ 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 xml:space="preserve">85% \  83% </w:t>
            </w:r>
          </w:p>
        </w:tc>
        <w:tc>
          <w:tcPr>
            <w:tcW w:w="2925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18 =11.5%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\ с – 26 = 17%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45 = 29 %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\ с – 43 = 27.5%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13 = 8.3 %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\о – 10 = 6.4%</w:t>
            </w:r>
          </w:p>
        </w:tc>
        <w:tc>
          <w:tcPr>
            <w:tcW w:w="2710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94 = 62%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31 = 21 %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10 = 6.6%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\о – 17 = 11.25</w:t>
            </w:r>
          </w:p>
        </w:tc>
      </w:tr>
      <w:tr w:rsidR="007920D9" w:rsidTr="002E5D7D">
        <w:tc>
          <w:tcPr>
            <w:tcW w:w="3936" w:type="dxa"/>
          </w:tcPr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Художественно – эстетическое развитие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 xml:space="preserve">4.2 балла \ 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77% \ 86%</w:t>
            </w:r>
          </w:p>
        </w:tc>
        <w:tc>
          <w:tcPr>
            <w:tcW w:w="2925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24 = 15.4%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В\с – 17 = 11%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52 = 33.3%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н\с – 27 = 17.3%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24 = 15.4 %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\о 11 = 12 %</w:t>
            </w:r>
          </w:p>
        </w:tc>
        <w:tc>
          <w:tcPr>
            <w:tcW w:w="2710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97 = 64 %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33 – 22 %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5 = 3.3 %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proofErr w:type="gramStart"/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\О</w:t>
            </w:r>
            <w:proofErr w:type="gramEnd"/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– 17 = 11.2 %</w:t>
            </w:r>
          </w:p>
        </w:tc>
      </w:tr>
      <w:tr w:rsidR="007920D9" w:rsidTr="002E5D7D">
        <w:tc>
          <w:tcPr>
            <w:tcW w:w="3936" w:type="dxa"/>
          </w:tcPr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Физическое развитие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 xml:space="preserve">4.3 балла \ </w:t>
            </w: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920D9" w:rsidRPr="00F32230" w:rsidRDefault="007920D9" w:rsidP="002E5D7D">
            <w:pPr>
              <w:jc w:val="both"/>
              <w:rPr>
                <w:color w:val="000000"/>
                <w:sz w:val="20"/>
                <w:szCs w:val="20"/>
              </w:rPr>
            </w:pPr>
            <w:r w:rsidRPr="00F32230">
              <w:rPr>
                <w:color w:val="000000"/>
                <w:sz w:val="20"/>
                <w:szCs w:val="20"/>
              </w:rPr>
              <w:t>89.4%/  88.2%</w:t>
            </w:r>
          </w:p>
        </w:tc>
        <w:tc>
          <w:tcPr>
            <w:tcW w:w="2925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23 = 15%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в\с – 27 = 17.3%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58 = 37.1%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н\с – 31 = 20%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8 = 5.1%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 о- 8 = 5.1%</w:t>
            </w:r>
          </w:p>
        </w:tc>
        <w:tc>
          <w:tcPr>
            <w:tcW w:w="2710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В – 113 = 75% 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13.2 %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-2 =1.32 %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proofErr w:type="gramStart"/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\О</w:t>
            </w:r>
            <w:proofErr w:type="gramEnd"/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=  17 = 11.2 %</w:t>
            </w:r>
          </w:p>
        </w:tc>
      </w:tr>
      <w:tr w:rsidR="007920D9" w:rsidTr="002E5D7D">
        <w:tc>
          <w:tcPr>
            <w:tcW w:w="3936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Социально – коммуникативное развитие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4 балла \ 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77.7% \ 92%</w:t>
            </w:r>
          </w:p>
        </w:tc>
        <w:tc>
          <w:tcPr>
            <w:tcW w:w="2925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 В – 27 = 17.3%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в\с – 23 = 15%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 – 47 = 30%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н\с – 24 = 15.4%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 – 22 = 14%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\о – 12 = 8%</w:t>
            </w:r>
          </w:p>
        </w:tc>
        <w:tc>
          <w:tcPr>
            <w:tcW w:w="2710" w:type="dxa"/>
          </w:tcPr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 – 108  = 71%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С – 32 = 21% 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Н-  9 = 6%</w:t>
            </w:r>
          </w:p>
          <w:p w:rsidR="007920D9" w:rsidRPr="00F32230" w:rsidRDefault="007920D9" w:rsidP="002E5D7D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color w:val="FF0000"/>
                <w:sz w:val="20"/>
                <w:szCs w:val="20"/>
              </w:rPr>
              <w:t>Н \О – 3 = 2%</w:t>
            </w:r>
          </w:p>
        </w:tc>
      </w:tr>
    </w:tbl>
    <w:p w:rsidR="007920D9" w:rsidRDefault="007920D9" w:rsidP="007920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920D9" w:rsidRPr="001D6DA3" w:rsidRDefault="007920D9" w:rsidP="007920D9">
      <w:pPr>
        <w:shd w:val="clear" w:color="auto" w:fill="FFFFFF"/>
        <w:ind w:firstLine="708"/>
        <w:jc w:val="both"/>
        <w:rPr>
          <w:color w:val="000000"/>
        </w:rPr>
      </w:pPr>
      <w:r w:rsidRPr="00835FC2">
        <w:rPr>
          <w:b/>
        </w:rPr>
        <w:t xml:space="preserve">Выводы: </w:t>
      </w:r>
      <w:r w:rsidRPr="00835FC2">
        <w:t>Сравнительный анализ результатов мониторинга в начале и в конце учебного года показал рост усвоени</w:t>
      </w:r>
      <w:r>
        <w:t xml:space="preserve">я программного материала детьми, </w:t>
      </w:r>
      <w:r w:rsidRPr="001D6DA3">
        <w:rPr>
          <w:color w:val="000000"/>
        </w:rPr>
        <w:t>отмечается тенденция к</w:t>
      </w:r>
      <w:r>
        <w:rPr>
          <w:color w:val="000000"/>
        </w:rPr>
        <w:t xml:space="preserve"> </w:t>
      </w:r>
      <w:r w:rsidRPr="001D6DA3">
        <w:rPr>
          <w:color w:val="000000"/>
        </w:rPr>
        <w:t>улучшению показателей развития.</w:t>
      </w:r>
    </w:p>
    <w:p w:rsidR="007920D9" w:rsidRDefault="007920D9" w:rsidP="007920D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35FC2">
        <w:rPr>
          <w:rFonts w:ascii="Times New Roman" w:hAnsi="Times New Roman"/>
          <w:sz w:val="24"/>
          <w:szCs w:val="24"/>
          <w:lang w:eastAsia="ru-RU"/>
        </w:rPr>
        <w:t>рослеживается положительная динамика развития ребенка по всем видам деятельности. В основном показатели выполнения программы лежат в пределах высокого и среднего уровня.</w:t>
      </w:r>
    </w:p>
    <w:p w:rsidR="007920D9" w:rsidRDefault="007920D9" w:rsidP="007920D9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9B3D6A">
        <w:rPr>
          <w:rFonts w:ascii="Times New Roman" w:hAnsi="Times New Roman"/>
          <w:lang w:eastAsia="ru-RU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7920D9" w:rsidRPr="00D16E1F" w:rsidRDefault="007920D9" w:rsidP="007920D9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9B3D6A">
        <w:rPr>
          <w:rFonts w:ascii="Times New Roman" w:hAnsi="Times New Roman"/>
          <w:lang w:eastAsia="ru-RU"/>
        </w:rPr>
        <w:t xml:space="preserve"> « </w:t>
      </w:r>
      <w:r>
        <w:rPr>
          <w:rFonts w:ascii="Times New Roman" w:hAnsi="Times New Roman"/>
          <w:lang w:eastAsia="ru-RU"/>
        </w:rPr>
        <w:t xml:space="preserve"> </w:t>
      </w:r>
      <w:r w:rsidRPr="009B3D6A">
        <w:rPr>
          <w:rFonts w:ascii="Times New Roman" w:hAnsi="Times New Roman"/>
          <w:lang w:eastAsia="ru-RU"/>
        </w:rPr>
        <w:t xml:space="preserve">Образовательная программа дошкольного образования» реализуется в полном объеме. </w:t>
      </w:r>
      <w:proofErr w:type="gramStart"/>
      <w:r w:rsidRPr="009B3D6A">
        <w:rPr>
          <w:rFonts w:ascii="Times New Roman" w:hAnsi="Times New Roman"/>
          <w:lang w:eastAsia="ru-RU"/>
        </w:rPr>
        <w:t>Реализована</w:t>
      </w:r>
      <w:proofErr w:type="gramEnd"/>
      <w:r w:rsidRPr="009B3D6A">
        <w:rPr>
          <w:rFonts w:ascii="Times New Roman" w:hAnsi="Times New Roman"/>
          <w:lang w:eastAsia="ru-RU"/>
        </w:rPr>
        <w:t xml:space="preserve"> в</w:t>
      </w:r>
      <w:r w:rsidRPr="009B3D6A">
        <w:rPr>
          <w:rFonts w:ascii="Times New Roman" w:hAnsi="Times New Roman"/>
          <w:u w:val="single"/>
          <w:lang w:eastAsia="ru-RU"/>
        </w:rPr>
        <w:t xml:space="preserve"> </w:t>
      </w:r>
      <w:r w:rsidRPr="009B3D6A">
        <w:rPr>
          <w:rFonts w:ascii="Times New Roman" w:hAnsi="Times New Roman"/>
          <w:lang w:eastAsia="ru-RU"/>
        </w:rPr>
        <w:t>соответствии с ФГОС ДО</w:t>
      </w:r>
    </w:p>
    <w:p w:rsidR="007920D9" w:rsidRDefault="007920D9" w:rsidP="007920D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 связи с тем, что в мае 2018 года обследованы не все дети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из 152 – 135) 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рейтенговые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показатели снижены.</w:t>
      </w:r>
    </w:p>
    <w:p w:rsidR="007920D9" w:rsidRPr="00835FC2" w:rsidRDefault="007920D9" w:rsidP="007920D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FC2">
        <w:rPr>
          <w:rFonts w:ascii="Times New Roman" w:hAnsi="Times New Roman"/>
          <w:sz w:val="24"/>
          <w:szCs w:val="24"/>
          <w:lang w:eastAsia="ru-RU"/>
        </w:rPr>
        <w:t xml:space="preserve"> В целом по детскому саду можно отметить, что работа по «Основной образовательной программе МБДОУ </w:t>
      </w:r>
      <w:proofErr w:type="spellStart"/>
      <w:r w:rsidRPr="00835FC2">
        <w:rPr>
          <w:rFonts w:ascii="Times New Roman" w:hAnsi="Times New Roman"/>
          <w:sz w:val="24"/>
          <w:szCs w:val="24"/>
          <w:lang w:eastAsia="ru-RU"/>
        </w:rPr>
        <w:t>Филимоновский</w:t>
      </w:r>
      <w:proofErr w:type="spellEnd"/>
      <w:r w:rsidRPr="00835FC2">
        <w:rPr>
          <w:rFonts w:ascii="Times New Roman" w:hAnsi="Times New Roman"/>
          <w:sz w:val="24"/>
          <w:szCs w:val="24"/>
          <w:lang w:eastAsia="ru-RU"/>
        </w:rPr>
        <w:t xml:space="preserve"> детский сад» благотворно сказывается на результатах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5FC2">
        <w:rPr>
          <w:rFonts w:ascii="Times New Roman" w:hAnsi="Times New Roman"/>
          <w:sz w:val="24"/>
          <w:szCs w:val="24"/>
          <w:lang w:eastAsia="ru-RU"/>
        </w:rPr>
        <w:t>итогового мониторинга.</w:t>
      </w:r>
    </w:p>
    <w:p w:rsidR="007920D9" w:rsidRPr="00835FC2" w:rsidRDefault="007920D9" w:rsidP="007920D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FC2">
        <w:rPr>
          <w:rFonts w:ascii="Times New Roman" w:hAnsi="Times New Roman"/>
          <w:sz w:val="24"/>
          <w:szCs w:val="24"/>
          <w:lang w:eastAsia="ru-RU"/>
        </w:rPr>
        <w:lastRenderedPageBreak/>
        <w:t>Таким образом, образовательная деятельность в</w:t>
      </w:r>
      <w:r w:rsidR="00BE376D">
        <w:rPr>
          <w:rFonts w:ascii="Times New Roman" w:hAnsi="Times New Roman"/>
          <w:sz w:val="24"/>
          <w:szCs w:val="24"/>
          <w:lang w:eastAsia="ru-RU"/>
        </w:rPr>
        <w:t xml:space="preserve"> ДОУ реализуется на достаточно хорошем </w:t>
      </w:r>
      <w:bookmarkStart w:id="0" w:name="_GoBack"/>
      <w:bookmarkEnd w:id="0"/>
      <w:r w:rsidRPr="00835FC2">
        <w:rPr>
          <w:rFonts w:ascii="Times New Roman" w:hAnsi="Times New Roman"/>
          <w:sz w:val="24"/>
          <w:szCs w:val="24"/>
          <w:lang w:eastAsia="ru-RU"/>
        </w:rPr>
        <w:t>уровне.</w:t>
      </w:r>
    </w:p>
    <w:p w:rsidR="00F87D43" w:rsidRDefault="00F87D43"/>
    <w:sectPr w:rsidR="00F8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9"/>
    <w:rsid w:val="007920D9"/>
    <w:rsid w:val="00BE376D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20D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920D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20D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920D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2019-01-08T06:46:00Z</dcterms:created>
  <dcterms:modified xsi:type="dcterms:W3CDTF">2019-01-17T01:30:00Z</dcterms:modified>
</cp:coreProperties>
</file>