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D9" w:rsidRDefault="001369D9" w:rsidP="001369D9">
      <w:pPr>
        <w:spacing w:after="300" w:line="240" w:lineRule="auto"/>
        <w:jc w:val="center"/>
        <w:rPr>
          <w:rFonts w:ascii="Times New Roman" w:eastAsia="Times New Roman" w:hAnsi="Times New Roman" w:cs="Times New Roman"/>
          <w:b/>
          <w:sz w:val="24"/>
          <w:szCs w:val="24"/>
          <w:lang w:eastAsia="ru-RU"/>
        </w:rPr>
      </w:pPr>
      <w:r w:rsidRPr="001369D9">
        <w:rPr>
          <w:rFonts w:ascii="Times New Roman" w:eastAsia="Times New Roman" w:hAnsi="Times New Roman" w:cs="Times New Roman"/>
          <w:b/>
          <w:sz w:val="24"/>
          <w:szCs w:val="24"/>
          <w:lang w:eastAsia="ru-RU"/>
        </w:rPr>
        <w:t xml:space="preserve">Консультация для воспитателей: </w:t>
      </w:r>
    </w:p>
    <w:p w:rsidR="001369D9" w:rsidRPr="001369D9" w:rsidRDefault="001369D9" w:rsidP="001369D9">
      <w:pPr>
        <w:spacing w:after="300" w:line="240" w:lineRule="auto"/>
        <w:jc w:val="center"/>
        <w:rPr>
          <w:rFonts w:ascii="Times New Roman" w:eastAsia="Times New Roman" w:hAnsi="Times New Roman" w:cs="Times New Roman"/>
          <w:b/>
          <w:sz w:val="24"/>
          <w:szCs w:val="24"/>
          <w:lang w:eastAsia="ru-RU"/>
        </w:rPr>
      </w:pPr>
      <w:r w:rsidRPr="001369D9">
        <w:rPr>
          <w:rFonts w:ascii="Times New Roman" w:eastAsia="Times New Roman" w:hAnsi="Times New Roman" w:cs="Times New Roman"/>
          <w:b/>
          <w:sz w:val="24"/>
          <w:szCs w:val="24"/>
          <w:lang w:eastAsia="ru-RU"/>
        </w:rPr>
        <w:t xml:space="preserve">«Создание речевого центра в группе в соответствии с ФГОС </w:t>
      </w:r>
      <w:proofErr w:type="gramStart"/>
      <w:r w:rsidRPr="001369D9">
        <w:rPr>
          <w:rFonts w:ascii="Times New Roman" w:eastAsia="Times New Roman" w:hAnsi="Times New Roman" w:cs="Times New Roman"/>
          <w:b/>
          <w:sz w:val="24"/>
          <w:szCs w:val="24"/>
          <w:lang w:eastAsia="ru-RU"/>
        </w:rPr>
        <w:t>ДО</w:t>
      </w:r>
      <w:proofErr w:type="gramEnd"/>
      <w:r w:rsidRPr="001369D9">
        <w:rPr>
          <w:rFonts w:ascii="Times New Roman" w:eastAsia="Times New Roman" w:hAnsi="Times New Roman" w:cs="Times New Roman"/>
          <w:b/>
          <w:sz w:val="24"/>
          <w:szCs w:val="24"/>
          <w:lang w:eastAsia="ru-RU"/>
        </w:rPr>
        <w:t>»</w:t>
      </w:r>
    </w:p>
    <w:p w:rsidR="001369D9" w:rsidRP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 «Создание речевого центра в группе в соответствии с ФГОС </w:t>
      </w:r>
      <w:proofErr w:type="gramStart"/>
      <w:r w:rsidRPr="001369D9">
        <w:rPr>
          <w:rFonts w:ascii="Times New Roman" w:eastAsia="Times New Roman" w:hAnsi="Times New Roman" w:cs="Times New Roman"/>
          <w:sz w:val="24"/>
          <w:szCs w:val="24"/>
          <w:lang w:eastAsia="ru-RU"/>
        </w:rPr>
        <w:t>ДО</w:t>
      </w:r>
      <w:proofErr w:type="gramEnd"/>
      <w:r w:rsidRPr="001369D9">
        <w:rPr>
          <w:rFonts w:ascii="Times New Roman" w:eastAsia="Times New Roman" w:hAnsi="Times New Roman" w:cs="Times New Roman"/>
          <w:sz w:val="24"/>
          <w:szCs w:val="24"/>
          <w:lang w:eastAsia="ru-RU"/>
        </w:rPr>
        <w:t xml:space="preserve">» </w:t>
      </w:r>
      <w:proofErr w:type="gramStart"/>
      <w:r w:rsidRPr="001369D9">
        <w:rPr>
          <w:rFonts w:ascii="Times New Roman" w:eastAsia="Times New Roman" w:hAnsi="Times New Roman" w:cs="Times New Roman"/>
          <w:sz w:val="24"/>
          <w:szCs w:val="24"/>
          <w:lang w:eastAsia="ru-RU"/>
        </w:rPr>
        <w:t>Хорошая</w:t>
      </w:r>
      <w:proofErr w:type="gramEnd"/>
      <w:r w:rsidRPr="001369D9">
        <w:rPr>
          <w:rFonts w:ascii="Times New Roman" w:eastAsia="Times New Roman" w:hAnsi="Times New Roman" w:cs="Times New Roman"/>
          <w:sz w:val="24"/>
          <w:szCs w:val="24"/>
          <w:lang w:eastAsia="ru-RU"/>
        </w:rPr>
        <w:t xml:space="preserve">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w:t>
      </w:r>
      <w:proofErr w:type="spellStart"/>
      <w:proofErr w:type="gramStart"/>
      <w:r w:rsidRPr="001369D9">
        <w:rPr>
          <w:rFonts w:ascii="Times New Roman" w:eastAsia="Times New Roman" w:hAnsi="Times New Roman" w:cs="Times New Roman"/>
          <w:sz w:val="24"/>
          <w:szCs w:val="24"/>
          <w:lang w:eastAsia="ru-RU"/>
        </w:rPr>
        <w:t>действительнос</w:t>
      </w:r>
      <w:proofErr w:type="spellEnd"/>
      <w:r w:rsidRPr="001369D9">
        <w:rPr>
          <w:rFonts w:ascii="Times New Roman" w:eastAsia="Times New Roman" w:hAnsi="Times New Roman" w:cs="Times New Roman"/>
          <w:sz w:val="24"/>
          <w:szCs w:val="24"/>
          <w:lang w:eastAsia="ru-RU"/>
        </w:rPr>
        <w:t xml:space="preserve"> </w:t>
      </w:r>
      <w:proofErr w:type="spellStart"/>
      <w:r w:rsidRPr="001369D9">
        <w:rPr>
          <w:rFonts w:ascii="Times New Roman" w:eastAsia="Times New Roman" w:hAnsi="Times New Roman" w:cs="Times New Roman"/>
          <w:sz w:val="24"/>
          <w:szCs w:val="24"/>
          <w:lang w:eastAsia="ru-RU"/>
        </w:rPr>
        <w:t>ти</w:t>
      </w:r>
      <w:proofErr w:type="spellEnd"/>
      <w:proofErr w:type="gramEnd"/>
      <w:r w:rsidRPr="001369D9">
        <w:rPr>
          <w:rFonts w:ascii="Times New Roman" w:eastAsia="Times New Roman" w:hAnsi="Times New Roman" w:cs="Times New Roman"/>
          <w:sz w:val="24"/>
          <w:szCs w:val="24"/>
          <w:lang w:eastAsia="ru-RU"/>
        </w:rPr>
        <w:t xml:space="preserve">, содержательнее и полноценнее отношения со сверстниками и взрослыми, тем активнее осуществляется его психическое развитие. Поэтому мы заботимся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 Любое нарушение речи в той или иной степени может отразиться на деятельности и поведении ребенка. Дети плохо говорящие, начиная осознавать свой недостаток, становятся молчаливыми, застенчивыми, нерешительными. Особенно, </w:t>
      </w:r>
      <w:proofErr w:type="gramStart"/>
      <w:r w:rsidRPr="001369D9">
        <w:rPr>
          <w:rFonts w:ascii="Times New Roman" w:eastAsia="Times New Roman" w:hAnsi="Times New Roman" w:cs="Times New Roman"/>
          <w:sz w:val="24"/>
          <w:szCs w:val="24"/>
          <w:lang w:eastAsia="ru-RU"/>
        </w:rPr>
        <w:t>важное значение</w:t>
      </w:r>
      <w:proofErr w:type="gramEnd"/>
      <w:r w:rsidRPr="001369D9">
        <w:rPr>
          <w:rFonts w:ascii="Times New Roman" w:eastAsia="Times New Roman" w:hAnsi="Times New Roman" w:cs="Times New Roman"/>
          <w:sz w:val="24"/>
          <w:szCs w:val="24"/>
          <w:lang w:eastAsia="ru-RU"/>
        </w:rPr>
        <w:t>,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 Уже давно доказано, что на развитие ребенка-дошкольника большое влияние оказывает окружающее пространство, его наполняемость. Педагоги, работающие с детьми-логопатами, давно пришли к выводу, что речевые уголки должны быть в группах, должны привлекать к себе внимание детей, желание играть, именно в данном отведенном пространстве. Речевая развивающая среда должна способствовать реализации следующих факторов: - восприятие речи взрослых; - наблюдение за языком; - вовлеченность в активную речевую среду; - диалог между взрослыми.</w:t>
      </w:r>
    </w:p>
    <w:p w:rsidR="001369D9" w:rsidRP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Речевая развивающая среда это, особым образом организованное окружение, наиболее эффективно влияющее на развитие разных сторон речи каждого ребенка. Цель построения речевой развивающей среды насыщение окружающей среды компонентами, обеспечивающими развитие речи ребенка дошкольного возраста. Задачи построения речевой развивающей среды: - обеспечение возможности восприятия и наблюдения за правильной речью; - обеспечение богатства сенсорных представлений; - обеспечение возможности самостоятельной индивидуальной речевой деятельности ребенка; - обеспечение комфортного состояния ребенка в проявлении речевых реакций; - обеспечение возможности исследования и экспериментирования в языковой системе. Компоненты РРС: речь педагога, методы и приемы, оборудование. Наполнение речевой развивающей среды определяется приоритетной линией речевого развития детей каждого возраста. РРС 1ой младшей группы: Грамотная, педагогически целесообразная речь педагога; (поручения, подсказ, образец, сопряженная речь)</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Методы и приемы, направленные на формирование умения слушать и слышать (чтение, рассказы) ; Самостоятельное рассматривание картинок, игрушек, книжек и др. (на развитие инициативной речи). РРС 2ой младшей группы: Грамотная, педагогически целесообразная речь педагога; (поручения, подсказ, образец обращения, образец взаимодействия посредством речи в разных видах деятельности)</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Методы и приемы, направленные на формирование умения слушать и слышать (разговоры, чтение, рассказы) ; Организация «уголка интересных вещей» (стимулирование самостоятельного рассматривания картинок, игрушек, книг, предметов для развития инициативной речи, обогащения и уточнения представлений детей об окружающем).</w:t>
      </w:r>
    </w:p>
    <w:p w:rsidR="001369D9" w:rsidRP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РРС средней группы: Грамотная, педагогически целесообразная речь педагога; (удовлетворение потребности в получении и обсуждении информации, формирование навыков общения со сверстниками, знакомство с формулами речевого этикета)</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Методы и приемы, направленные на формирование умения слушать и слышать (выслушивание </w:t>
      </w:r>
      <w:r w:rsidRPr="001369D9">
        <w:rPr>
          <w:rFonts w:ascii="Times New Roman" w:eastAsia="Times New Roman" w:hAnsi="Times New Roman" w:cs="Times New Roman"/>
          <w:sz w:val="24"/>
          <w:szCs w:val="24"/>
          <w:lang w:eastAsia="ru-RU"/>
        </w:rPr>
        <w:lastRenderedPageBreak/>
        <w:t xml:space="preserve">детей, уточнение ответов, подсказ, рассказы воспитателя акцент на стимулирование познавательного интереса) ; Организация деятельности в «уголке интересных вещей» (наборы картинок, фотографий, открыток, лупы, магниты и др. для развития объяснительной речи). РРС старшей и подготовительной групп: Грамотная речь педагога; (знакомство с формулами речевого этикета, целенаправленное формирование всех групп диалогических умений, умений грамотного </w:t>
      </w:r>
      <w:proofErr w:type="spellStart"/>
      <w:r w:rsidRPr="001369D9">
        <w:rPr>
          <w:rFonts w:ascii="Times New Roman" w:eastAsia="Times New Roman" w:hAnsi="Times New Roman" w:cs="Times New Roman"/>
          <w:sz w:val="24"/>
          <w:szCs w:val="24"/>
          <w:lang w:eastAsia="ru-RU"/>
        </w:rPr>
        <w:t>отс</w:t>
      </w:r>
      <w:proofErr w:type="spellEnd"/>
      <w:r w:rsidRPr="001369D9">
        <w:rPr>
          <w:rFonts w:ascii="Times New Roman" w:eastAsia="Times New Roman" w:hAnsi="Times New Roman" w:cs="Times New Roman"/>
          <w:sz w:val="24"/>
          <w:szCs w:val="24"/>
          <w:lang w:eastAsia="ru-RU"/>
        </w:rPr>
        <w:t xml:space="preserve"> </w:t>
      </w:r>
      <w:proofErr w:type="spellStart"/>
      <w:r w:rsidRPr="001369D9">
        <w:rPr>
          <w:rFonts w:ascii="Times New Roman" w:eastAsia="Times New Roman" w:hAnsi="Times New Roman" w:cs="Times New Roman"/>
          <w:sz w:val="24"/>
          <w:szCs w:val="24"/>
          <w:lang w:eastAsia="ru-RU"/>
        </w:rPr>
        <w:t>таивания</w:t>
      </w:r>
      <w:proofErr w:type="spellEnd"/>
      <w:r w:rsidRPr="001369D9">
        <w:rPr>
          <w:rFonts w:ascii="Times New Roman" w:eastAsia="Times New Roman" w:hAnsi="Times New Roman" w:cs="Times New Roman"/>
          <w:sz w:val="24"/>
          <w:szCs w:val="24"/>
          <w:lang w:eastAsia="ru-RU"/>
        </w:rPr>
        <w:t xml:space="preserve"> своей точки зрения)</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Методы и приемы, направленные на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 ; Организация деятельности в «уголке интересных вещей» (пополнение уголка акцент на расширении представлений детей о многообразии окружающего мира, организация восприятия с последующим обсуждением). Создание индивидуального «авторского речевого пространства» каждого ребенка. Как уже апробировано практикой при организации речевого центра необходимо </w:t>
      </w:r>
      <w:proofErr w:type="gramStart"/>
      <w:r w:rsidRPr="001369D9">
        <w:rPr>
          <w:rFonts w:ascii="Times New Roman" w:eastAsia="Times New Roman" w:hAnsi="Times New Roman" w:cs="Times New Roman"/>
          <w:sz w:val="24"/>
          <w:szCs w:val="24"/>
          <w:lang w:eastAsia="ru-RU"/>
        </w:rPr>
        <w:t>соблюдать</w:t>
      </w:r>
      <w:proofErr w:type="gramEnd"/>
      <w:r w:rsidRPr="001369D9">
        <w:rPr>
          <w:rFonts w:ascii="Times New Roman" w:eastAsia="Times New Roman" w:hAnsi="Times New Roman" w:cs="Times New Roman"/>
          <w:sz w:val="24"/>
          <w:szCs w:val="24"/>
          <w:lang w:eastAsia="ru-RU"/>
        </w:rPr>
        <w:t xml:space="preserve"> следующие требования: </w:t>
      </w:r>
      <w:proofErr w:type="gramStart"/>
      <w:r w:rsidRPr="001369D9">
        <w:rPr>
          <w:rFonts w:ascii="Times New Roman" w:eastAsia="Times New Roman" w:hAnsi="Times New Roman" w:cs="Times New Roman"/>
          <w:sz w:val="24"/>
          <w:szCs w:val="24"/>
          <w:lang w:eastAsia="ru-RU"/>
        </w:rPr>
        <w:t>Необходимым атрибутом речевого уголка является зеркало (индивидуальные зеркала, игровой, дидактический, наглядный материал.</w:t>
      </w:r>
      <w:proofErr w:type="gramEnd"/>
      <w:r w:rsidRPr="001369D9">
        <w:rPr>
          <w:rFonts w:ascii="Times New Roman" w:eastAsia="Times New Roman" w:hAnsi="Times New Roman" w:cs="Times New Roman"/>
          <w:sz w:val="24"/>
          <w:szCs w:val="24"/>
          <w:lang w:eastAsia="ru-RU"/>
        </w:rPr>
        <w:t xml:space="preserve"> Дидактическое оснащение должно </w:t>
      </w:r>
      <w:proofErr w:type="spellStart"/>
      <w:proofErr w:type="gramStart"/>
      <w:r w:rsidRPr="001369D9">
        <w:rPr>
          <w:rFonts w:ascii="Times New Roman" w:eastAsia="Times New Roman" w:hAnsi="Times New Roman" w:cs="Times New Roman"/>
          <w:sz w:val="24"/>
          <w:szCs w:val="24"/>
          <w:lang w:eastAsia="ru-RU"/>
        </w:rPr>
        <w:t>соответс</w:t>
      </w:r>
      <w:proofErr w:type="spellEnd"/>
      <w:r w:rsidRPr="001369D9">
        <w:rPr>
          <w:rFonts w:ascii="Times New Roman" w:eastAsia="Times New Roman" w:hAnsi="Times New Roman" w:cs="Times New Roman"/>
          <w:sz w:val="24"/>
          <w:szCs w:val="24"/>
          <w:lang w:eastAsia="ru-RU"/>
        </w:rPr>
        <w:t xml:space="preserve"> </w:t>
      </w:r>
      <w:proofErr w:type="spellStart"/>
      <w:r w:rsidRPr="001369D9">
        <w:rPr>
          <w:rFonts w:ascii="Times New Roman" w:eastAsia="Times New Roman" w:hAnsi="Times New Roman" w:cs="Times New Roman"/>
          <w:sz w:val="24"/>
          <w:szCs w:val="24"/>
          <w:lang w:eastAsia="ru-RU"/>
        </w:rPr>
        <w:t>твовать</w:t>
      </w:r>
      <w:proofErr w:type="spellEnd"/>
      <w:proofErr w:type="gramEnd"/>
      <w:r w:rsidRPr="001369D9">
        <w:rPr>
          <w:rFonts w:ascii="Times New Roman" w:eastAsia="Times New Roman" w:hAnsi="Times New Roman" w:cs="Times New Roman"/>
          <w:sz w:val="24"/>
          <w:szCs w:val="24"/>
          <w:lang w:eastAsia="ru-RU"/>
        </w:rPr>
        <w:t xml:space="preserve"> структуре речевых нарушений детей, их индивидуальным и возрастным особенностям. Наглядный, дидактический материал в речевом уголке меняется, согласно лексической теме. Речевой уголок желательно разместить рядом с книжным уголком.</w:t>
      </w:r>
    </w:p>
    <w:p w:rsidR="001369D9" w:rsidRP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Оформление уголка должно быть эстетичным, привлекательным для детей, и вызывать стремление к самостоятельной деятельности. Игровой материал должен быть доступным для ребенка. Не следует перегружать уголок оборудованием. Неотъемлемым атрибутом речевого уголка должна быть игрушка одушевленный персонаж, который помогает решать такие важные коррекционные зада</w:t>
      </w:r>
      <w:r>
        <w:rPr>
          <w:rFonts w:ascii="Times New Roman" w:eastAsia="Times New Roman" w:hAnsi="Times New Roman" w:cs="Times New Roman"/>
          <w:sz w:val="24"/>
          <w:szCs w:val="24"/>
          <w:lang w:eastAsia="ru-RU"/>
        </w:rPr>
        <w:t>чи, как преодоление неувереннос</w:t>
      </w:r>
      <w:r w:rsidRPr="001369D9">
        <w:rPr>
          <w:rFonts w:ascii="Times New Roman" w:eastAsia="Times New Roman" w:hAnsi="Times New Roman" w:cs="Times New Roman"/>
          <w:sz w:val="24"/>
          <w:szCs w:val="24"/>
          <w:lang w:eastAsia="ru-RU"/>
        </w:rPr>
        <w:t xml:space="preserve">ти, стеснительность, достижение эмоциональной устойчивости, </w:t>
      </w:r>
      <w:proofErr w:type="spellStart"/>
      <w:r w:rsidRPr="001369D9">
        <w:rPr>
          <w:rFonts w:ascii="Times New Roman" w:eastAsia="Times New Roman" w:hAnsi="Times New Roman" w:cs="Times New Roman"/>
          <w:sz w:val="24"/>
          <w:szCs w:val="24"/>
          <w:lang w:eastAsia="ru-RU"/>
        </w:rPr>
        <w:t>саморегуляции</w:t>
      </w:r>
      <w:proofErr w:type="spellEnd"/>
      <w:r w:rsidRPr="001369D9">
        <w:rPr>
          <w:rFonts w:ascii="Times New Roman" w:eastAsia="Times New Roman" w:hAnsi="Times New Roman" w:cs="Times New Roman"/>
          <w:sz w:val="24"/>
          <w:szCs w:val="24"/>
          <w:lang w:eastAsia="ru-RU"/>
        </w:rPr>
        <w:t>, вызывать у детей речевой интерес, побуждать к речевой активности. Зона ре</w:t>
      </w:r>
      <w:r>
        <w:rPr>
          <w:rFonts w:ascii="Times New Roman" w:eastAsia="Times New Roman" w:hAnsi="Times New Roman" w:cs="Times New Roman"/>
          <w:sz w:val="24"/>
          <w:szCs w:val="24"/>
          <w:lang w:eastAsia="ru-RU"/>
        </w:rPr>
        <w:t>чевого развития должна соответс</w:t>
      </w:r>
      <w:r w:rsidRPr="001369D9">
        <w:rPr>
          <w:rFonts w:ascii="Times New Roman" w:eastAsia="Times New Roman" w:hAnsi="Times New Roman" w:cs="Times New Roman"/>
          <w:sz w:val="24"/>
          <w:szCs w:val="24"/>
          <w:lang w:eastAsia="ru-RU"/>
        </w:rPr>
        <w:t xml:space="preserve">твовать общему оформлению группы. Ей можно придумать название, например «Уголок речи и </w:t>
      </w:r>
      <w:proofErr w:type="spellStart"/>
      <w:proofErr w:type="gramStart"/>
      <w:r w:rsidRPr="001369D9">
        <w:rPr>
          <w:rFonts w:ascii="Times New Roman" w:eastAsia="Times New Roman" w:hAnsi="Times New Roman" w:cs="Times New Roman"/>
          <w:sz w:val="24"/>
          <w:szCs w:val="24"/>
          <w:lang w:eastAsia="ru-RU"/>
        </w:rPr>
        <w:t>грамотнос</w:t>
      </w:r>
      <w:proofErr w:type="spellEnd"/>
      <w:r w:rsidRPr="001369D9">
        <w:rPr>
          <w:rFonts w:ascii="Times New Roman" w:eastAsia="Times New Roman" w:hAnsi="Times New Roman" w:cs="Times New Roman"/>
          <w:sz w:val="24"/>
          <w:szCs w:val="24"/>
          <w:lang w:eastAsia="ru-RU"/>
        </w:rPr>
        <w:t xml:space="preserve"> </w:t>
      </w:r>
      <w:proofErr w:type="spellStart"/>
      <w:r w:rsidRPr="001369D9">
        <w:rPr>
          <w:rFonts w:ascii="Times New Roman" w:eastAsia="Times New Roman" w:hAnsi="Times New Roman" w:cs="Times New Roman"/>
          <w:sz w:val="24"/>
          <w:szCs w:val="24"/>
          <w:lang w:eastAsia="ru-RU"/>
        </w:rPr>
        <w:t>ти</w:t>
      </w:r>
      <w:proofErr w:type="spellEnd"/>
      <w:proofErr w:type="gramEnd"/>
      <w:r w:rsidRPr="001369D9">
        <w:rPr>
          <w:rFonts w:ascii="Times New Roman" w:eastAsia="Times New Roman" w:hAnsi="Times New Roman" w:cs="Times New Roman"/>
          <w:sz w:val="24"/>
          <w:szCs w:val="24"/>
          <w:lang w:eastAsia="ru-RU"/>
        </w:rPr>
        <w:t xml:space="preserve">», «Учимся говорить правильно», или просто выделить место. В её оформлении необходимо проявить индивидуальность, творчество, чтобы детям хотелось пользоваться представленными материалами и пособиями. Например, её героем может стать добрый гном, который будет учить правильно говорить, или кукла с большим язычком, будет показывать артикуляционную гимнастику, и наоборот, </w:t>
      </w:r>
      <w:proofErr w:type="spellStart"/>
      <w:proofErr w:type="gramStart"/>
      <w:r w:rsidRPr="001369D9">
        <w:rPr>
          <w:rFonts w:ascii="Times New Roman" w:eastAsia="Times New Roman" w:hAnsi="Times New Roman" w:cs="Times New Roman"/>
          <w:sz w:val="24"/>
          <w:szCs w:val="24"/>
          <w:lang w:eastAsia="ru-RU"/>
        </w:rPr>
        <w:t>инос</w:t>
      </w:r>
      <w:proofErr w:type="spellEnd"/>
      <w:r w:rsidRPr="001369D9">
        <w:rPr>
          <w:rFonts w:ascii="Times New Roman" w:eastAsia="Times New Roman" w:hAnsi="Times New Roman" w:cs="Times New Roman"/>
          <w:sz w:val="24"/>
          <w:szCs w:val="24"/>
          <w:lang w:eastAsia="ru-RU"/>
        </w:rPr>
        <w:t xml:space="preserve"> транец</w:t>
      </w:r>
      <w:proofErr w:type="gramEnd"/>
      <w:r w:rsidRPr="001369D9">
        <w:rPr>
          <w:rFonts w:ascii="Times New Roman" w:eastAsia="Times New Roman" w:hAnsi="Times New Roman" w:cs="Times New Roman"/>
          <w:sz w:val="24"/>
          <w:szCs w:val="24"/>
          <w:lang w:eastAsia="ru-RU"/>
        </w:rPr>
        <w:t xml:space="preserve"> или инопланетянин, которого дети научат красиво говорить на русском языке. </w:t>
      </w:r>
      <w:proofErr w:type="gramStart"/>
      <w:r w:rsidRPr="001369D9">
        <w:rPr>
          <w:rFonts w:ascii="Times New Roman" w:eastAsia="Times New Roman" w:hAnsi="Times New Roman" w:cs="Times New Roman"/>
          <w:sz w:val="24"/>
          <w:szCs w:val="24"/>
          <w:lang w:eastAsia="ru-RU"/>
        </w:rPr>
        <w:t xml:space="preserve">Наполнение речевого уголка должно отражать все направления работы по развитию речи: - развитие словаря ребёнка - работа над грамматическим строем речи (обучение различным способам словообразования, формирование грамматически правильной речи) - развитие связной речи (составление описательных и творческих рассказов, пересказы, описание картин и предметов, работа с загадками, пословицами и поговорками, стихами) - воспитание звуковой культуры речи (совершенствование </w:t>
      </w:r>
      <w:proofErr w:type="spellStart"/>
      <w:r w:rsidRPr="001369D9">
        <w:rPr>
          <w:rFonts w:ascii="Times New Roman" w:eastAsia="Times New Roman" w:hAnsi="Times New Roman" w:cs="Times New Roman"/>
          <w:sz w:val="24"/>
          <w:szCs w:val="24"/>
          <w:lang w:eastAsia="ru-RU"/>
        </w:rPr>
        <w:t>диафрагмальноречевого</w:t>
      </w:r>
      <w:proofErr w:type="spellEnd"/>
      <w:r w:rsidRPr="001369D9">
        <w:rPr>
          <w:rFonts w:ascii="Times New Roman" w:eastAsia="Times New Roman" w:hAnsi="Times New Roman" w:cs="Times New Roman"/>
          <w:sz w:val="24"/>
          <w:szCs w:val="24"/>
          <w:lang w:eastAsia="ru-RU"/>
        </w:rPr>
        <w:t xml:space="preserve"> дыхания, развитие слухового внимания и фонематического слуха</w:t>
      </w:r>
      <w:proofErr w:type="gramEnd"/>
      <w:r w:rsidRPr="001369D9">
        <w:rPr>
          <w:rFonts w:ascii="Times New Roman" w:eastAsia="Times New Roman" w:hAnsi="Times New Roman" w:cs="Times New Roman"/>
          <w:sz w:val="24"/>
          <w:szCs w:val="24"/>
          <w:lang w:eastAsia="ru-RU"/>
        </w:rPr>
        <w:t xml:space="preserve">, закрепление в речи чистого звукопроизношения, работа над просодическими компонентами речи) - подготовка к обучению и обучение грамоте (знакомство со звукобуквенным анализом и синтезом, деление слов на слоги, анализ предложения) - развитие мелкой моторики и </w:t>
      </w:r>
      <w:proofErr w:type="spellStart"/>
      <w:r w:rsidRPr="001369D9">
        <w:rPr>
          <w:rFonts w:ascii="Times New Roman" w:eastAsia="Times New Roman" w:hAnsi="Times New Roman" w:cs="Times New Roman"/>
          <w:sz w:val="24"/>
          <w:szCs w:val="24"/>
          <w:lang w:eastAsia="ru-RU"/>
        </w:rPr>
        <w:t>графомоторной</w:t>
      </w:r>
      <w:proofErr w:type="spellEnd"/>
      <w:r w:rsidRPr="001369D9">
        <w:rPr>
          <w:rFonts w:ascii="Times New Roman" w:eastAsia="Times New Roman" w:hAnsi="Times New Roman" w:cs="Times New Roman"/>
          <w:sz w:val="24"/>
          <w:szCs w:val="24"/>
          <w:lang w:eastAsia="ru-RU"/>
        </w:rPr>
        <w:t xml:space="preserve"> функции - знакомство с художественной литературой (можно выделить отдельно в книжный уголок)</w:t>
      </w:r>
    </w:p>
    <w:p w:rsid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 Оборудование и наполнение речевой зоны: </w:t>
      </w:r>
    </w:p>
    <w:p w:rsid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1. Закрепление правильного речевого выдоха и формирование умения контролировать силу и длительность воздушной струи «Листочки»; «Бабочки»; «Волшебный пушок»; лабиринты; разноцветные шарики; султанчики; бумажные </w:t>
      </w:r>
      <w:r w:rsidRPr="001369D9">
        <w:rPr>
          <w:rFonts w:ascii="Times New Roman" w:eastAsia="Times New Roman" w:hAnsi="Times New Roman" w:cs="Times New Roman"/>
          <w:sz w:val="24"/>
          <w:szCs w:val="24"/>
          <w:lang w:eastAsia="ru-RU"/>
        </w:rPr>
        <w:lastRenderedPageBreak/>
        <w:t xml:space="preserve">снежинки; вертушки карандаши; колокольчики из фольги на ниточке «Буря в стакане»; «Чей кораблик доберется быстрее»; «Загони мяч в ворота» и др. </w:t>
      </w:r>
    </w:p>
    <w:p w:rsid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2. </w:t>
      </w:r>
      <w:proofErr w:type="gramStart"/>
      <w:r w:rsidRPr="001369D9">
        <w:rPr>
          <w:rFonts w:ascii="Times New Roman" w:eastAsia="Times New Roman" w:hAnsi="Times New Roman" w:cs="Times New Roman"/>
          <w:sz w:val="24"/>
          <w:szCs w:val="24"/>
          <w:lang w:eastAsia="ru-RU"/>
        </w:rPr>
        <w:t>Формирование фонематического восприятия и слуха Шумовые инструменты; звуковые коробочки; детские музыкальные инструменты: рояль, гармошка, барабаны, дудочка, бубен, трещотка, колокольчики, погремушки; предметные, сюжетные картинки для высказывания звуков и их автоматизации; игры с парными карточками (звуки:</w:t>
      </w:r>
      <w:proofErr w:type="gramEnd"/>
      <w:r w:rsidRPr="001369D9">
        <w:rPr>
          <w:rFonts w:ascii="Times New Roman" w:eastAsia="Times New Roman" w:hAnsi="Times New Roman" w:cs="Times New Roman"/>
          <w:sz w:val="24"/>
          <w:szCs w:val="24"/>
          <w:lang w:eastAsia="ru-RU"/>
        </w:rPr>
        <w:t xml:space="preserve"> </w:t>
      </w:r>
      <w:proofErr w:type="gramStart"/>
      <w:r w:rsidRPr="001369D9">
        <w:rPr>
          <w:rFonts w:ascii="Times New Roman" w:eastAsia="Times New Roman" w:hAnsi="Times New Roman" w:cs="Times New Roman"/>
          <w:sz w:val="24"/>
          <w:szCs w:val="24"/>
          <w:lang w:eastAsia="ru-RU"/>
        </w:rPr>
        <w:t>Р</w:t>
      </w:r>
      <w:proofErr w:type="gramEnd"/>
      <w:r w:rsidRPr="001369D9">
        <w:rPr>
          <w:rFonts w:ascii="Times New Roman" w:eastAsia="Times New Roman" w:hAnsi="Times New Roman" w:cs="Times New Roman"/>
          <w:sz w:val="24"/>
          <w:szCs w:val="24"/>
          <w:lang w:eastAsia="ru-RU"/>
        </w:rPr>
        <w:t xml:space="preserve">, Л; С, 3, Ц; Ш, Ж, Щ) ; </w:t>
      </w:r>
      <w:proofErr w:type="spellStart"/>
      <w:r w:rsidRPr="001369D9">
        <w:rPr>
          <w:rFonts w:ascii="Times New Roman" w:eastAsia="Times New Roman" w:hAnsi="Times New Roman" w:cs="Times New Roman"/>
          <w:sz w:val="24"/>
          <w:szCs w:val="24"/>
          <w:lang w:eastAsia="ru-RU"/>
        </w:rPr>
        <w:t>звуковички</w:t>
      </w:r>
      <w:proofErr w:type="spellEnd"/>
      <w:r w:rsidRPr="001369D9">
        <w:rPr>
          <w:rFonts w:ascii="Times New Roman" w:eastAsia="Times New Roman" w:hAnsi="Times New Roman" w:cs="Times New Roman"/>
          <w:sz w:val="24"/>
          <w:szCs w:val="24"/>
          <w:lang w:eastAsia="ru-RU"/>
        </w:rPr>
        <w:t xml:space="preserve"> гласных и согласных звуков (домики для твердых и мягких звуков, картинки «камень», «вата») ; индивидуальные пособия для звукобуквенного анализа; схемы слова; звуковые дорожки, звуковая лесенка; альбомы по слоговой структуре слова «Собери букет»; «Делим слова на слоги»; «Найди себе пару»; «Найди, что звучит»; </w:t>
      </w:r>
      <w:proofErr w:type="gramStart"/>
      <w:r w:rsidRPr="001369D9">
        <w:rPr>
          <w:rFonts w:ascii="Times New Roman" w:eastAsia="Times New Roman" w:hAnsi="Times New Roman" w:cs="Times New Roman"/>
          <w:sz w:val="24"/>
          <w:szCs w:val="24"/>
          <w:lang w:eastAsia="ru-RU"/>
        </w:rPr>
        <w:t xml:space="preserve">«Угадай, откуда идет звук»; «Разложи картинки»; «Повтори не ошибись»; «Тихо громко»; «Общий звук»; «Придумай слова со звуком»; «Испорченный телефон»; «Звуковые символы» и др. </w:t>
      </w:r>
      <w:proofErr w:type="gramEnd"/>
    </w:p>
    <w:p w:rsid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3. Развитие артикуляционной моторики Предметные картинки-опоры; артикуляционные уклады схемы; артикуляционная гимнастика в альбомах на определенный звук; схема характеристики артикуляции звуков; артикуляционная гимнастика в стихах и картинках; формы артикуляционной </w:t>
      </w:r>
      <w:proofErr w:type="spellStart"/>
      <w:proofErr w:type="gramStart"/>
      <w:r w:rsidRPr="001369D9">
        <w:rPr>
          <w:rFonts w:ascii="Times New Roman" w:eastAsia="Times New Roman" w:hAnsi="Times New Roman" w:cs="Times New Roman"/>
          <w:sz w:val="24"/>
          <w:szCs w:val="24"/>
          <w:lang w:eastAsia="ru-RU"/>
        </w:rPr>
        <w:t>гимнас</w:t>
      </w:r>
      <w:proofErr w:type="spellEnd"/>
      <w:r w:rsidRPr="001369D9">
        <w:rPr>
          <w:rFonts w:ascii="Times New Roman" w:eastAsia="Times New Roman" w:hAnsi="Times New Roman" w:cs="Times New Roman"/>
          <w:sz w:val="24"/>
          <w:szCs w:val="24"/>
          <w:lang w:eastAsia="ru-RU"/>
        </w:rPr>
        <w:t xml:space="preserve"> тики</w:t>
      </w:r>
      <w:proofErr w:type="gramEnd"/>
      <w:r w:rsidRPr="001369D9">
        <w:rPr>
          <w:rFonts w:ascii="Times New Roman" w:eastAsia="Times New Roman" w:hAnsi="Times New Roman" w:cs="Times New Roman"/>
          <w:sz w:val="24"/>
          <w:szCs w:val="24"/>
          <w:lang w:eastAsia="ru-RU"/>
        </w:rPr>
        <w:t xml:space="preserve"> для губ и языка в символах; альбомы с артикуляционной гимнастикой схема для характеристики звука.</w:t>
      </w:r>
    </w:p>
    <w:p w:rsid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 4. Закрепление навыков правильного звукопроизношения поставленных звуков (изолированно, в слогах, словах, в предложениях, в связной речи). Мелкие игрушки; предметные картинки; сюжетные картинки; различные виды театров; альбомы на каждый звук; логопедические альбомы для автоматизации различных звуков, </w:t>
      </w:r>
      <w:proofErr w:type="spellStart"/>
      <w:r w:rsidRPr="001369D9">
        <w:rPr>
          <w:rFonts w:ascii="Times New Roman" w:eastAsia="Times New Roman" w:hAnsi="Times New Roman" w:cs="Times New Roman"/>
          <w:sz w:val="24"/>
          <w:szCs w:val="24"/>
          <w:lang w:eastAsia="ru-RU"/>
        </w:rPr>
        <w:t>чистоговорки</w:t>
      </w:r>
      <w:proofErr w:type="spellEnd"/>
      <w:r w:rsidRPr="001369D9">
        <w:rPr>
          <w:rFonts w:ascii="Times New Roman" w:eastAsia="Times New Roman" w:hAnsi="Times New Roman" w:cs="Times New Roman"/>
          <w:sz w:val="24"/>
          <w:szCs w:val="24"/>
          <w:lang w:eastAsia="ru-RU"/>
        </w:rPr>
        <w:t xml:space="preserve">, стихи, </w:t>
      </w:r>
      <w:proofErr w:type="spellStart"/>
      <w:r w:rsidRPr="001369D9">
        <w:rPr>
          <w:rFonts w:ascii="Times New Roman" w:eastAsia="Times New Roman" w:hAnsi="Times New Roman" w:cs="Times New Roman"/>
          <w:sz w:val="24"/>
          <w:szCs w:val="24"/>
          <w:lang w:eastAsia="ru-RU"/>
        </w:rPr>
        <w:t>потешки</w:t>
      </w:r>
      <w:proofErr w:type="spellEnd"/>
      <w:r w:rsidRPr="001369D9">
        <w:rPr>
          <w:rFonts w:ascii="Times New Roman" w:eastAsia="Times New Roman" w:hAnsi="Times New Roman" w:cs="Times New Roman"/>
          <w:sz w:val="24"/>
          <w:szCs w:val="24"/>
          <w:lang w:eastAsia="ru-RU"/>
        </w:rPr>
        <w:t xml:space="preserve">, скороговорки; схема характеристики звуков; схема слова; зеркала в ассортименте Лото на звуки С, 3; Ж, </w:t>
      </w:r>
      <w:proofErr w:type="gramStart"/>
      <w:r w:rsidRPr="001369D9">
        <w:rPr>
          <w:rFonts w:ascii="Times New Roman" w:eastAsia="Times New Roman" w:hAnsi="Times New Roman" w:cs="Times New Roman"/>
          <w:sz w:val="24"/>
          <w:szCs w:val="24"/>
          <w:lang w:eastAsia="ru-RU"/>
        </w:rPr>
        <w:t>Ш</w:t>
      </w:r>
      <w:proofErr w:type="gramEnd"/>
      <w:r w:rsidRPr="001369D9">
        <w:rPr>
          <w:rFonts w:ascii="Times New Roman" w:eastAsia="Times New Roman" w:hAnsi="Times New Roman" w:cs="Times New Roman"/>
          <w:sz w:val="24"/>
          <w:szCs w:val="24"/>
          <w:lang w:eastAsia="ru-RU"/>
        </w:rPr>
        <w:t xml:space="preserve">; Р, Л; «Логопедическое лото»; «Веселая гимнастика»; «Звуки, я вас различаю (Р, Л)» </w:t>
      </w:r>
    </w:p>
    <w:p w:rsidR="001369D9" w:rsidRP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5. Закрепление навыков, полученных на занятиях по обучению грамоте Магнитная доска; наборы магнитных букв; кассы букв и слогов; символы для </w:t>
      </w:r>
      <w:proofErr w:type="spellStart"/>
      <w:r w:rsidRPr="001369D9">
        <w:rPr>
          <w:rFonts w:ascii="Times New Roman" w:eastAsia="Times New Roman" w:hAnsi="Times New Roman" w:cs="Times New Roman"/>
          <w:sz w:val="24"/>
          <w:szCs w:val="24"/>
          <w:lang w:eastAsia="ru-RU"/>
        </w:rPr>
        <w:t>звуко</w:t>
      </w:r>
      <w:proofErr w:type="spellEnd"/>
      <w:r w:rsidRPr="001369D9">
        <w:rPr>
          <w:rFonts w:ascii="Times New Roman" w:eastAsia="Times New Roman" w:hAnsi="Times New Roman" w:cs="Times New Roman"/>
          <w:sz w:val="24"/>
          <w:szCs w:val="24"/>
          <w:lang w:eastAsia="ru-RU"/>
        </w:rPr>
        <w:t xml:space="preserve"> буквенного анализа, кубики «Азбука в картинках», «Учись читать», «Умные кубики», «Слоговые кубики» и т. д.</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альбом «Изучаем буквы»; пособие «Говорящая азбука»; волшебный домик «Букварь» Н. С. Жукова,</w:t>
      </w:r>
    </w:p>
    <w:p w:rsidR="001369D9" w:rsidRPr="001369D9" w:rsidRDefault="001369D9" w:rsidP="001369D9">
      <w:pPr>
        <w:spacing w:after="300" w:line="240" w:lineRule="auto"/>
        <w:ind w:firstLine="708"/>
        <w:jc w:val="both"/>
        <w:rPr>
          <w:rFonts w:ascii="Times New Roman" w:eastAsia="Times New Roman" w:hAnsi="Times New Roman" w:cs="Times New Roman"/>
          <w:sz w:val="24"/>
          <w:szCs w:val="24"/>
          <w:lang w:eastAsia="ru-RU"/>
        </w:rPr>
      </w:pPr>
      <w:r w:rsidRPr="001369D9">
        <w:rPr>
          <w:rFonts w:ascii="Times New Roman" w:eastAsia="Times New Roman" w:hAnsi="Times New Roman" w:cs="Times New Roman"/>
          <w:sz w:val="24"/>
          <w:szCs w:val="24"/>
          <w:lang w:eastAsia="ru-RU"/>
        </w:rPr>
        <w:t xml:space="preserve"> «Чтение по слогам», «Читаем с подсказками»; «Тексты с хвостами»; </w:t>
      </w:r>
      <w:proofErr w:type="spellStart"/>
      <w:r w:rsidRPr="001369D9">
        <w:rPr>
          <w:rFonts w:ascii="Times New Roman" w:eastAsia="Times New Roman" w:hAnsi="Times New Roman" w:cs="Times New Roman"/>
          <w:sz w:val="24"/>
          <w:szCs w:val="24"/>
          <w:lang w:eastAsia="ru-RU"/>
        </w:rPr>
        <w:t>книжкималышки</w:t>
      </w:r>
      <w:proofErr w:type="spellEnd"/>
      <w:r w:rsidRPr="001369D9">
        <w:rPr>
          <w:rFonts w:ascii="Times New Roman" w:eastAsia="Times New Roman" w:hAnsi="Times New Roman" w:cs="Times New Roman"/>
          <w:sz w:val="24"/>
          <w:szCs w:val="24"/>
          <w:lang w:eastAsia="ru-RU"/>
        </w:rPr>
        <w:t xml:space="preserve"> и др. «Назови, прочитай, проверь»; «Научись читать»; «Я учу буквы»; «Найди букву»; «Готов ли ты к школе?»; «Слоговое лото»; «Волшебная тесьма»; «Найди место звука в слове»; «Прочитай по первым звукам»; «Слоговая копилка» и др.</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серия «Умные игры», ребусы. 6. Активизация словаря, обобщающих понятий и лексико-грамматических категорий Предметные картинки по лексическим темам; «Большие и маленькие» (употребление в уменьшительно-ласкательной форме) «Что из чего сделано»; «Прогноз погоды»; «Одень куклу»; «В мире животных»; «Детский компьютер» и др. 7. Развитие связной речи Серии сюжетных картинок «Истории в картинках»; разные виды театра; </w:t>
      </w:r>
      <w:proofErr w:type="spellStart"/>
      <w:r w:rsidRPr="001369D9">
        <w:rPr>
          <w:rFonts w:ascii="Times New Roman" w:eastAsia="Times New Roman" w:hAnsi="Times New Roman" w:cs="Times New Roman"/>
          <w:sz w:val="24"/>
          <w:szCs w:val="24"/>
          <w:lang w:eastAsia="ru-RU"/>
        </w:rPr>
        <w:t>чистоговорки</w:t>
      </w:r>
      <w:proofErr w:type="spellEnd"/>
      <w:r w:rsidRPr="001369D9">
        <w:rPr>
          <w:rFonts w:ascii="Times New Roman" w:eastAsia="Times New Roman" w:hAnsi="Times New Roman" w:cs="Times New Roman"/>
          <w:sz w:val="24"/>
          <w:szCs w:val="24"/>
          <w:lang w:eastAsia="ru-RU"/>
        </w:rPr>
        <w:t xml:space="preserve">, стихи, </w:t>
      </w:r>
      <w:proofErr w:type="spellStart"/>
      <w:r w:rsidRPr="001369D9">
        <w:rPr>
          <w:rFonts w:ascii="Times New Roman" w:eastAsia="Times New Roman" w:hAnsi="Times New Roman" w:cs="Times New Roman"/>
          <w:sz w:val="24"/>
          <w:szCs w:val="24"/>
          <w:lang w:eastAsia="ru-RU"/>
        </w:rPr>
        <w:t>потешки</w:t>
      </w:r>
      <w:proofErr w:type="spellEnd"/>
      <w:r w:rsidRPr="001369D9">
        <w:rPr>
          <w:rFonts w:ascii="Times New Roman" w:eastAsia="Times New Roman" w:hAnsi="Times New Roman" w:cs="Times New Roman"/>
          <w:sz w:val="24"/>
          <w:szCs w:val="24"/>
          <w:lang w:eastAsia="ru-RU"/>
        </w:rPr>
        <w:t>, скороговорки; библиотека детских книг и др. 8. Развитие мелкой моторики Сухой бассейн; массажные валики, мячики, прищепки, трафареты; пальчиковые игры (схемы-памятки по лексическим темам)</w:t>
      </w:r>
      <w:proofErr w:type="gramStart"/>
      <w:r w:rsidRPr="001369D9">
        <w:rPr>
          <w:rFonts w:ascii="Times New Roman" w:eastAsia="Times New Roman" w:hAnsi="Times New Roman" w:cs="Times New Roman"/>
          <w:sz w:val="24"/>
          <w:szCs w:val="24"/>
          <w:lang w:eastAsia="ru-RU"/>
        </w:rPr>
        <w:t xml:space="preserve"> ;</w:t>
      </w:r>
      <w:proofErr w:type="gramEnd"/>
      <w:r w:rsidRPr="001369D9">
        <w:rPr>
          <w:rFonts w:ascii="Times New Roman" w:eastAsia="Times New Roman" w:hAnsi="Times New Roman" w:cs="Times New Roman"/>
          <w:sz w:val="24"/>
          <w:szCs w:val="24"/>
          <w:lang w:eastAsia="ru-RU"/>
        </w:rPr>
        <w:t xml:space="preserve"> «Мир твоих фантазий» (различный материал для составления букв) Игры на штриховку; «Рисуем по клеточкам»; мозаики; игры-шнуровки и др.</w:t>
      </w:r>
    </w:p>
    <w:p w:rsidR="001369D9" w:rsidRPr="001369D9" w:rsidRDefault="001369D9" w:rsidP="001369D9">
      <w:pPr>
        <w:shd w:val="clear" w:color="auto" w:fill="FFFFFF"/>
        <w:spacing w:after="120" w:line="240" w:lineRule="auto"/>
        <w:rPr>
          <w:rFonts w:ascii="Times New Roman" w:eastAsia="Times New Roman" w:hAnsi="Times New Roman" w:cs="Times New Roman"/>
          <w:color w:val="FFFFFF"/>
          <w:sz w:val="24"/>
          <w:szCs w:val="24"/>
          <w:lang w:eastAsia="ru-RU"/>
        </w:rPr>
      </w:pPr>
      <w:hyperlink r:id="rId4" w:history="1">
        <w:r w:rsidRPr="001369D9">
          <w:rPr>
            <w:rFonts w:ascii="Times New Roman" w:eastAsia="Times New Roman" w:hAnsi="Times New Roman" w:cs="Times New Roman"/>
            <w:color w:val="FFFFFF"/>
            <w:sz w:val="24"/>
            <w:szCs w:val="24"/>
            <w:u w:val="single"/>
            <w:lang w:eastAsia="ru-RU"/>
          </w:rPr>
          <w:t>Похожие документы</w:t>
        </w:r>
      </w:hyperlink>
    </w:p>
    <w:p w:rsidR="001E2BA8" w:rsidRPr="001369D9" w:rsidRDefault="001E2BA8">
      <w:pPr>
        <w:rPr>
          <w:rFonts w:ascii="Times New Roman" w:hAnsi="Times New Roman" w:cs="Times New Roman"/>
          <w:sz w:val="24"/>
          <w:szCs w:val="24"/>
        </w:rPr>
      </w:pPr>
    </w:p>
    <w:sectPr w:rsidR="001E2BA8" w:rsidRPr="001369D9" w:rsidSect="001E2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9D9"/>
    <w:rsid w:val="001369D9"/>
    <w:rsid w:val="001E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A8"/>
  </w:style>
  <w:style w:type="paragraph" w:styleId="3">
    <w:name w:val="heading 3"/>
    <w:basedOn w:val="a"/>
    <w:link w:val="30"/>
    <w:uiPriority w:val="9"/>
    <w:qFormat/>
    <w:rsid w:val="001369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69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1369D9"/>
  </w:style>
  <w:style w:type="character" w:styleId="a4">
    <w:name w:val="Hyperlink"/>
    <w:basedOn w:val="a0"/>
    <w:uiPriority w:val="99"/>
    <w:semiHidden/>
    <w:unhideWhenUsed/>
    <w:rsid w:val="001369D9"/>
    <w:rPr>
      <w:color w:val="0000FF"/>
      <w:u w:val="single"/>
    </w:rPr>
  </w:style>
  <w:style w:type="paragraph" w:styleId="a5">
    <w:name w:val="Balloon Text"/>
    <w:basedOn w:val="a"/>
    <w:link w:val="a6"/>
    <w:uiPriority w:val="99"/>
    <w:semiHidden/>
    <w:unhideWhenUsed/>
    <w:rsid w:val="001369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7049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251">
          <w:marLeft w:val="0"/>
          <w:marRight w:val="0"/>
          <w:marTop w:val="0"/>
          <w:marBottom w:val="0"/>
          <w:divBdr>
            <w:top w:val="none" w:sz="0" w:space="0" w:color="auto"/>
            <w:left w:val="none" w:sz="0" w:space="0" w:color="auto"/>
            <w:bottom w:val="none" w:sz="0" w:space="0" w:color="auto"/>
            <w:right w:val="none" w:sz="0" w:space="0" w:color="auto"/>
          </w:divBdr>
          <w:divsChild>
            <w:div w:id="1900700914">
              <w:marLeft w:val="-225"/>
              <w:marRight w:val="-225"/>
              <w:marTop w:val="0"/>
              <w:marBottom w:val="0"/>
              <w:divBdr>
                <w:top w:val="none" w:sz="0" w:space="0" w:color="auto"/>
                <w:left w:val="none" w:sz="0" w:space="0" w:color="auto"/>
                <w:bottom w:val="none" w:sz="0" w:space="0" w:color="auto"/>
                <w:right w:val="none" w:sz="0" w:space="0" w:color="auto"/>
              </w:divBdr>
              <w:divsChild>
                <w:div w:id="17004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304">
          <w:marLeft w:val="0"/>
          <w:marRight w:val="0"/>
          <w:marTop w:val="0"/>
          <w:marBottom w:val="0"/>
          <w:divBdr>
            <w:top w:val="none" w:sz="0" w:space="0" w:color="auto"/>
            <w:left w:val="none" w:sz="0" w:space="0" w:color="auto"/>
            <w:bottom w:val="none" w:sz="0" w:space="0" w:color="auto"/>
            <w:right w:val="none" w:sz="0" w:space="0" w:color="auto"/>
          </w:divBdr>
          <w:divsChild>
            <w:div w:id="1308512199">
              <w:marLeft w:val="0"/>
              <w:marRight w:val="0"/>
              <w:marTop w:val="0"/>
              <w:marBottom w:val="120"/>
              <w:divBdr>
                <w:top w:val="none" w:sz="0" w:space="0" w:color="auto"/>
                <w:left w:val="none" w:sz="0" w:space="0" w:color="auto"/>
                <w:bottom w:val="none" w:sz="0" w:space="0" w:color="auto"/>
                <w:right w:val="none" w:sz="0" w:space="0" w:color="auto"/>
              </w:divBdr>
            </w:div>
            <w:div w:id="440414062">
              <w:marLeft w:val="0"/>
              <w:marRight w:val="0"/>
              <w:marTop w:val="0"/>
              <w:marBottom w:val="150"/>
              <w:divBdr>
                <w:top w:val="single" w:sz="12" w:space="8" w:color="FAF6EA"/>
                <w:left w:val="none" w:sz="0" w:space="0" w:color="auto"/>
                <w:bottom w:val="none" w:sz="0" w:space="0" w:color="auto"/>
                <w:right w:val="none" w:sz="0" w:space="0" w:color="auto"/>
              </w:divBdr>
            </w:div>
            <w:div w:id="810906073">
              <w:marLeft w:val="0"/>
              <w:marRight w:val="0"/>
              <w:marTop w:val="0"/>
              <w:marBottom w:val="150"/>
              <w:divBdr>
                <w:top w:val="single" w:sz="12" w:space="8" w:color="FAF6EA"/>
                <w:left w:val="none" w:sz="0" w:space="0" w:color="auto"/>
                <w:bottom w:val="none" w:sz="0" w:space="0" w:color="auto"/>
                <w:right w:val="none" w:sz="0" w:space="0" w:color="auto"/>
              </w:divBdr>
            </w:div>
            <w:div w:id="956645683">
              <w:marLeft w:val="0"/>
              <w:marRight w:val="0"/>
              <w:marTop w:val="0"/>
              <w:marBottom w:val="150"/>
              <w:divBdr>
                <w:top w:val="single" w:sz="12" w:space="8" w:color="FAF6EA"/>
                <w:left w:val="none" w:sz="0" w:space="0" w:color="auto"/>
                <w:bottom w:val="none" w:sz="0" w:space="0" w:color="auto"/>
                <w:right w:val="none" w:sz="0" w:space="0" w:color="auto"/>
              </w:divBdr>
            </w:div>
            <w:div w:id="1377002483">
              <w:marLeft w:val="0"/>
              <w:marRight w:val="0"/>
              <w:marTop w:val="0"/>
              <w:marBottom w:val="150"/>
              <w:divBdr>
                <w:top w:val="single" w:sz="12" w:space="8" w:color="FAF6EA"/>
                <w:left w:val="none" w:sz="0" w:space="0" w:color="auto"/>
                <w:bottom w:val="none" w:sz="0" w:space="0" w:color="auto"/>
                <w:right w:val="none" w:sz="0" w:space="0" w:color="auto"/>
              </w:divBdr>
            </w:div>
            <w:div w:id="86273116">
              <w:marLeft w:val="0"/>
              <w:marRight w:val="0"/>
              <w:marTop w:val="0"/>
              <w:marBottom w:val="150"/>
              <w:divBdr>
                <w:top w:val="single" w:sz="12" w:space="8" w:color="FAF6EA"/>
                <w:left w:val="none" w:sz="0" w:space="0" w:color="auto"/>
                <w:bottom w:val="none" w:sz="0" w:space="0" w:color="auto"/>
                <w:right w:val="none" w:sz="0" w:space="0" w:color="auto"/>
              </w:divBdr>
            </w:div>
            <w:div w:id="813332721">
              <w:marLeft w:val="0"/>
              <w:marRight w:val="0"/>
              <w:marTop w:val="0"/>
              <w:marBottom w:val="150"/>
              <w:divBdr>
                <w:top w:val="single" w:sz="12" w:space="8" w:color="FAF6EA"/>
                <w:left w:val="none" w:sz="0" w:space="0" w:color="auto"/>
                <w:bottom w:val="none" w:sz="0" w:space="0" w:color="auto"/>
                <w:right w:val="none" w:sz="0" w:space="0" w:color="auto"/>
              </w:divBdr>
            </w:div>
            <w:div w:id="1445732499">
              <w:marLeft w:val="0"/>
              <w:marRight w:val="0"/>
              <w:marTop w:val="0"/>
              <w:marBottom w:val="150"/>
              <w:divBdr>
                <w:top w:val="single" w:sz="12" w:space="8" w:color="FAF6EA"/>
                <w:left w:val="none" w:sz="0" w:space="0" w:color="auto"/>
                <w:bottom w:val="none" w:sz="0" w:space="0" w:color="auto"/>
                <w:right w:val="none" w:sz="0" w:space="0" w:color="auto"/>
              </w:divBdr>
            </w:div>
            <w:div w:id="683938256">
              <w:marLeft w:val="0"/>
              <w:marRight w:val="0"/>
              <w:marTop w:val="0"/>
              <w:marBottom w:val="150"/>
              <w:divBdr>
                <w:top w:val="single" w:sz="12" w:space="8" w:color="FAF6EA"/>
                <w:left w:val="none" w:sz="0" w:space="0" w:color="auto"/>
                <w:bottom w:val="none" w:sz="0" w:space="0" w:color="auto"/>
                <w:right w:val="none" w:sz="0" w:space="0" w:color="auto"/>
              </w:divBdr>
            </w:div>
            <w:div w:id="1735661806">
              <w:marLeft w:val="0"/>
              <w:marRight w:val="0"/>
              <w:marTop w:val="0"/>
              <w:marBottom w:val="150"/>
              <w:divBdr>
                <w:top w:val="single" w:sz="12" w:space="8" w:color="FAF6EA"/>
                <w:left w:val="none" w:sz="0" w:space="0" w:color="auto"/>
                <w:bottom w:val="none" w:sz="0" w:space="0" w:color="auto"/>
                <w:right w:val="none" w:sz="0" w:space="0" w:color="auto"/>
              </w:divBdr>
            </w:div>
            <w:div w:id="1988895046">
              <w:marLeft w:val="0"/>
              <w:marRight w:val="0"/>
              <w:marTop w:val="0"/>
              <w:marBottom w:val="150"/>
              <w:divBdr>
                <w:top w:val="single" w:sz="12" w:space="8" w:color="FAF6EA"/>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player.ru/50871976-Sozdanie-rechevogo-centra-v-gruppe-v-sootvetstvii-s-fgos-d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9257</Characters>
  <Application>Microsoft Office Word</Application>
  <DocSecurity>0</DocSecurity>
  <Lines>77</Lines>
  <Paragraphs>21</Paragraphs>
  <ScaleCrop>false</ScaleCrop>
  <Company>office 2007 rus ent:</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2018-08-16T14:20:00Z</dcterms:created>
  <dcterms:modified xsi:type="dcterms:W3CDTF">2018-08-16T14:22:00Z</dcterms:modified>
</cp:coreProperties>
</file>