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6" w:rsidRDefault="0027353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CA6399" w:rsidRDefault="003926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CA6399" w:rsidRDefault="00CA639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237"/>
        <w:gridCol w:w="1109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 Целевой 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реализации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Принципы и подходы к формированию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 воспитанников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- конкретизация требований Стандарта к целевым ориентирам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Содержательный раздел</w:t>
            </w:r>
          </w:p>
          <w:p w:rsidR="00CA6399" w:rsidRDefault="00CA6399">
            <w:pPr>
              <w:pStyle w:val="a5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образовательной деятельности, с учетом используемых вариативных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примерных основных образовательных программ дошкольного образования и</w:t>
            </w:r>
          </w:p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обеспечивающих реализацию данного содержания:</w:t>
            </w:r>
          </w:p>
          <w:p w:rsidR="00CA6399" w:rsidRDefault="00CA6399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22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воспитанников, специфики их образовательных потребностей и интересов</w:t>
            </w:r>
          </w:p>
          <w:p w:rsidR="00CA6399" w:rsidRDefault="00CA6399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Способы и направления поддержки детской инициативы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Организационный</w:t>
            </w:r>
          </w:p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материально-технического обеспечения образовательной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Распорядок и/или режим дня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детьми среднего дошкольного возраста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Особенности организации развивающей предметно-пространственной среды</w:t>
            </w:r>
          </w:p>
          <w:p w:rsidR="00CA6399" w:rsidRDefault="00CA6399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</w:tbl>
    <w:p w:rsidR="00CA6399" w:rsidRDefault="00CA63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rFonts w:cs="Times New Roman"/>
          <w:b/>
          <w:sz w:val="28"/>
          <w:szCs w:val="28"/>
          <w:lang w:val="ru-RU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CA6399" w:rsidRDefault="00CA6399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- традиционно одна из наиболее уязвимых категорий детей. Получение образования является их неотъемлемым законодательно закреплённым правом и основополагающим условием успешной социализации в обществе. Обеспечение реализации прав детей с ОВЗ и детей – инвал</w:t>
      </w:r>
      <w:r>
        <w:rPr>
          <w:rFonts w:ascii="Times New Roman" w:hAnsi="Times New Roman" w:cs="Times New Roman"/>
          <w:sz w:val="28"/>
          <w:szCs w:val="28"/>
        </w:rPr>
        <w:t>идов на образование является одной из важнейших задач системы общего и дополнительного образования. Роль системы образования для этой категории детей, как наиболее продуктивный путь к социализации в обществе существенно возрастает для каждого из них. Образ</w:t>
      </w:r>
      <w:r>
        <w:rPr>
          <w:rFonts w:ascii="Times New Roman" w:hAnsi="Times New Roman" w:cs="Times New Roman"/>
          <w:sz w:val="28"/>
          <w:szCs w:val="28"/>
        </w:rPr>
        <w:t>ование решает задачи не только развития личности детей этой социальной группы, их реабилитации в условиях организованной общественной поддержки на пути к истинной интеграции. Получение детьми данной категории полноценного образования способствует их социал</w:t>
      </w:r>
      <w:r>
        <w:rPr>
          <w:rFonts w:ascii="Times New Roman" w:hAnsi="Times New Roman" w:cs="Times New Roman"/>
          <w:sz w:val="28"/>
          <w:szCs w:val="28"/>
        </w:rPr>
        <w:t>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Полноценное образование для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</w:t>
      </w: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обучающиеся должны обладать не только высоким уровнем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но и набором определенных личностных качеств: активностью, самостоятельностью, креативностью, уверенностью в себе, коммуникабельностью, способностью быстро и успешно адаптироваться к новым условиям.</w:t>
      </w: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дошкольного возраста происходит физ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и психическое развитие ребенка, формирование его личности, социализация и интеграция в общество. Обучение, воспитание  являются основными путями развития, реабилитации, социализации и интеграции в общество и обуславливают специфику формирования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еализации индивидуальной адаптированной образовательной программы (ИАОП). Индивидуальная программа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6399" w:rsidRDefault="00CA6399">
      <w:pPr>
        <w:pStyle w:val="a6"/>
        <w:spacing w:before="0" w:after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CA6399" w:rsidRPr="00273536" w:rsidRDefault="0039263E">
      <w:pPr>
        <w:pStyle w:val="Standard"/>
        <w:tabs>
          <w:tab w:val="left" w:pos="3144"/>
        </w:tabs>
        <w:spacing w:line="360" w:lineRule="auto"/>
        <w:ind w:left="786"/>
        <w:textAlignment w:val="auto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раздел                 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 </w:t>
      </w:r>
    </w:p>
    <w:p w:rsidR="00CA6399" w:rsidRPr="00273536" w:rsidRDefault="00CA6399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сложное нарушение развития. Анализ проведенной комплексной диагностики подтверждает, что по степени выраженности РАС с тяжелыми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интеллектуальными нарушениями.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Аутизм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тотальностью и иерархичностью недоразвития психики и интеллекта. При своевременном и правильно организованном коррекционном обучении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отклонения развития у ребенка могут быть скорректированы и дад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возможность избежать нарушений в развитии личности, позволят улучшить качество жизни ребенка. Аутистические черты и проявления также требуют коррекции и учитываются при построении коррекционной работы, подборе методов и приемов.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рабочая 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предназначена для работы с ребенком в возрасте 7 лет,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ведущих мотивов и потребнос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ребенка дошкольного возраста; характера ведущей деятельности; типа общения и его мотивов; социальной ситуации развития ребенка.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программы предполагает большую гибкость. Время освоения программы индивидуал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 и будет зависеть от структуры нарушения: уровня его актуального развития и потенциальных возможностей. Содержание материала данной программы включает материал по 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областям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подбором методов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характерных для ребенка с аутиз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мом. Приоритетными направлениями ИАОП является формирование жизненно необходимых знаний. В основе конкретных методик - четкое структурирование пространства и времени (через различные формы расписаний), опора на визуализацию. Обучение ребенка строится на 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рактере взаимодействия взрослого и ребенка: принятие его таким, каким он есть, доброжелательное отношение для установления положительного комфортного пребывания ребенка. Продумана предметно - развивающая среда. От созданной предметно – развивающей среды,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идактического материала во много будет зависеть психическое развитие ребенка со сложным нарушением. Через позитивное сотрудничество с ребенком предполагается стимулировать его активность, инициативу и педагогам необходимо проявлять гибкость, мудрость и 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пение.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 данной программы заключается в том, что она создана для занятий с ребенком, имеющим ограниченные возможности здоровья, нуждающегося в реабилитации и социальной адаптации. 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его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специальными условиями для получения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ностями здоровья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условия обучения, воспитания и развития такого обучающегося, включающие в себя использование специальных образовательных программ и методов обучения и воспитания, специальных пособий и дидактических материалов, специальных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ических средств обучения коллективного и индивидуального пользования.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Реализация индивидуальной адаптированной образовательной программы осуществляется с учетом рекомендаций психолого-медико-педагогической комиссии  и включает следующие направления деятельности: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 анализ и подбор содержания программы;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изменение структуры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 временных рамок;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использование разных форм, методов и приемов организации коррекционной деятельности.  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данной программы были учтены следующие факторы: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 ребенка с ограниченными возможностями,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помощь </w:t>
      </w:r>
      <w:r>
        <w:rPr>
          <w:rFonts w:ascii="Times New Roman" w:hAnsi="Times New Roman" w:cs="Times New Roman"/>
          <w:sz w:val="28"/>
          <w:szCs w:val="28"/>
        </w:rPr>
        <w:t>родителям в его дальнейшей реабилитации;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заболевание и возраст ребенка;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сопутствующее отставание в развитии;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коллективное сотрудничество педагога, обучающегося и его родителей в ходе реализации программы.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399" w:rsidRPr="00273536" w:rsidRDefault="0039263E">
      <w:pPr>
        <w:pStyle w:val="Standard"/>
        <w:widowControl/>
        <w:spacing w:line="360" w:lineRule="auto"/>
        <w:jc w:val="both"/>
        <w:rPr>
          <w:lang w:val="ru-RU"/>
        </w:rPr>
      </w:pPr>
      <w:r w:rsidRPr="00273536">
        <w:rPr>
          <w:b/>
          <w:sz w:val="28"/>
          <w:szCs w:val="28"/>
          <w:lang w:val="ru-RU"/>
        </w:rPr>
        <w:t>1.1.1. Цели и задачи реализации Программы</w:t>
      </w:r>
    </w:p>
    <w:p w:rsidR="00CA6399" w:rsidRPr="00273536" w:rsidRDefault="0039263E">
      <w:pPr>
        <w:pStyle w:val="Textbody"/>
        <w:spacing w:after="0" w:line="360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Ц</w:t>
      </w:r>
      <w:r>
        <w:rPr>
          <w:color w:val="000000"/>
          <w:sz w:val="28"/>
          <w:szCs w:val="28"/>
          <w:shd w:val="clear" w:color="auto" w:fill="FFFFFF"/>
          <w:lang w:val="ru-RU"/>
        </w:rPr>
        <w:t>ель: создание оптимальных условий для индивидуализации коррекционно - образовательной работы ребенка с РАС: с учетом его реальных возможностей и образовательных потребностей.</w:t>
      </w:r>
    </w:p>
    <w:p w:rsidR="00CA6399" w:rsidRDefault="0039263E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CA6399" w:rsidRPr="00273536" w:rsidRDefault="0039263E">
      <w:pPr>
        <w:pStyle w:val="Textbody"/>
        <w:spacing w:after="0" w:line="360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Ориентировка ребенка в помещении;</w:t>
      </w:r>
    </w:p>
    <w:p w:rsidR="00CA6399" w:rsidRDefault="0039263E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2. Обучение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проствм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навыкам контакта;</w:t>
      </w:r>
    </w:p>
    <w:p w:rsidR="00CA6399" w:rsidRDefault="0039263E">
      <w:pPr>
        <w:pStyle w:val="Textbody"/>
        <w:widowControl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>3.</w:t>
      </w:r>
      <w:r>
        <w:rPr>
          <w:color w:val="000000"/>
          <w:sz w:val="28"/>
          <w:szCs w:val="28"/>
          <w:shd w:val="clear" w:color="auto" w:fill="FFFFFF"/>
          <w:lang w:val="ru-RU"/>
        </w:rPr>
        <w:t>Частичное формирование умений и навыков для усвоения программных материалов.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399" w:rsidRDefault="00CA6399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Textbody"/>
        <w:widowControl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1.1.2. Принципы и подходы к формированию Программы  </w:t>
      </w:r>
    </w:p>
    <w:p w:rsidR="00CA6399" w:rsidRDefault="0039263E">
      <w:pPr>
        <w:pStyle w:val="a5"/>
        <w:numPr>
          <w:ilvl w:val="0"/>
          <w:numId w:val="5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</w:t>
      </w:r>
      <w:r>
        <w:rPr>
          <w:rFonts w:ascii="Times New Roman" w:hAnsi="Times New Roman" w:cs="Times New Roman"/>
          <w:sz w:val="28"/>
          <w:szCs w:val="28"/>
        </w:rPr>
        <w:t>ва (младенческого, раннего и дошкольного возраста), обогащение (амплификация) детского развития;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>
        <w:rPr>
          <w:rFonts w:ascii="Times New Roman" w:hAnsi="Times New Roman" w:cs="Times New Roman"/>
          <w:sz w:val="28"/>
          <w:szCs w:val="28"/>
        </w:rPr>
        <w:t>своего образования, становится субъектом образования (далее - индивидуализация дошкольного образования);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комплексно-темати</w:t>
      </w:r>
      <w:r>
        <w:rPr>
          <w:rFonts w:ascii="Times New Roman" w:hAnsi="Times New Roman" w:cs="Times New Roman"/>
          <w:sz w:val="28"/>
          <w:szCs w:val="28"/>
        </w:rPr>
        <w:t>ческого планирования;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познавательных интересов и </w:t>
      </w:r>
      <w:r>
        <w:rPr>
          <w:rFonts w:ascii="Times New Roman" w:hAnsi="Times New Roman" w:cs="Times New Roman"/>
          <w:sz w:val="28"/>
          <w:szCs w:val="28"/>
        </w:rPr>
        <w:t>познавательных действий ребенка в различных видах деятельности;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A6399" w:rsidRDefault="0039263E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CA6399" w:rsidRDefault="00CA63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научные под</w:t>
      </w:r>
      <w:r>
        <w:rPr>
          <w:rFonts w:ascii="Times New Roman" w:hAnsi="Times New Roman" w:cs="Times New Roman"/>
          <w:b/>
          <w:i/>
          <w:sz w:val="28"/>
          <w:szCs w:val="28"/>
        </w:rPr>
        <w:t>ходы:</w:t>
      </w:r>
    </w:p>
    <w:p w:rsidR="00CA6399" w:rsidRDefault="00CA6399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399" w:rsidRDefault="0039263E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Культурно-исторический</w:t>
      </w:r>
      <w:r>
        <w:rPr>
          <w:rFonts w:ascii="Times New Roman" w:hAnsi="Times New Roman" w:cs="Times New Roman"/>
          <w:sz w:val="28"/>
          <w:szCs w:val="28"/>
        </w:rPr>
        <w:t>. Понятие «развитие» – максимально должно быть в зоне ближайшего развития, при этом важным дидактическим принципом является развивающее обучение и научное положение Л.С. Выготского о том, что правильно организованное обучение «</w:t>
      </w:r>
      <w:r>
        <w:rPr>
          <w:rFonts w:ascii="Times New Roman" w:hAnsi="Times New Roman" w:cs="Times New Roman"/>
          <w:sz w:val="28"/>
          <w:szCs w:val="28"/>
        </w:rPr>
        <w:t>ведет» за собой развитие.</w:t>
      </w:r>
    </w:p>
    <w:p w:rsidR="00CA6399" w:rsidRDefault="0039263E">
      <w:pPr>
        <w:pStyle w:val="a5"/>
        <w:ind w:firstLine="708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 осуществляется в процессе его собственной деятельности, которая формируется постепенно. Сначала ребенок овладевает деятельностью при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затем с другими детьми, в кон</w:t>
      </w:r>
      <w:r>
        <w:rPr>
          <w:rFonts w:ascii="Times New Roman" w:hAnsi="Times New Roman" w:cs="Times New Roman"/>
          <w:sz w:val="28"/>
          <w:szCs w:val="28"/>
        </w:rPr>
        <w:t>ечном итоге он действует самостоятельно.</w:t>
      </w:r>
    </w:p>
    <w:p w:rsidR="00CA6399" w:rsidRDefault="0039263E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Личностно-ориентированный  подход</w:t>
      </w:r>
      <w:r>
        <w:rPr>
          <w:rFonts w:ascii="Times New Roman" w:hAnsi="Times New Roman" w:cs="Times New Roman"/>
          <w:sz w:val="28"/>
          <w:szCs w:val="28"/>
        </w:rPr>
        <w:t>,  означает  переход  от  учебно-дисциплинарной  к 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модели взаимодействия, суть которой заключается в том, что воспитатель в общении с детьми придерживает</w:t>
      </w:r>
      <w:r>
        <w:rPr>
          <w:rFonts w:ascii="Times New Roman" w:hAnsi="Times New Roman" w:cs="Times New Roman"/>
          <w:sz w:val="28"/>
          <w:szCs w:val="28"/>
        </w:rPr>
        <w:t>ся принципа: "не рядом и не над, а вместе!". Его цель - содействовать становлению ребенка как личности.</w:t>
      </w:r>
    </w:p>
    <w:p w:rsidR="00CA6399" w:rsidRDefault="00CA6399">
      <w:pPr>
        <w:pStyle w:val="Textbody"/>
        <w:widowControl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Значимые для разработки и реализации Программы характеристики, в том числе характеристики особенностей развития детей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ося</w:t>
      </w:r>
      <w:proofErr w:type="gramEnd"/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выразительно отличается от своих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особенностью восприятия мира, так и поведением. Окружающим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легко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контактировать с ним. Игнорирует контакт с незнакомыми людьми.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ru-RU"/>
        </w:rPr>
        <w:t>Р. не говорит слова «я». Отсутствуют указательные жесты, движения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головой, означающие либо отрицание, либо утверждение. Инструкцию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«Дай», «возьми», «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полжи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» выполняет только по желанию.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ru-RU"/>
        </w:rPr>
        <w:t>У ребенка наблюдается положительная динамика в развитии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Расширились представления о себе и окружающем мире. Они ограничиваются з</w:t>
      </w:r>
      <w:r>
        <w:rPr>
          <w:color w:val="000000"/>
          <w:sz w:val="28"/>
          <w:szCs w:val="28"/>
          <w:shd w:val="clear" w:color="auto" w:fill="FFFFFF"/>
          <w:lang w:val="ru-RU"/>
        </w:rPr>
        <w:t>нанием членов семьи, своего имени (отзывается на имя), элементарных предметов ближайшего окружения. Частично знает (выделяет) предметы по лексическим темам. Познавательные интересы  на низком уровне.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Навыки самообслуживания сформированы частично. В об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щем моторном облике мальчика отмечаются нарушения координации движений, затруднения в имитации движений взрослого, возбудимость, моторно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неловок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Ребенок не может долго сидеть на одном месте. Свойственны стереотипные механические движения, вскакивает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места, трясет руками.   </w:t>
      </w:r>
    </w:p>
    <w:p w:rsidR="00CA6399" w:rsidRDefault="0039263E">
      <w:pPr>
        <w:pStyle w:val="Textbody"/>
        <w:widowControl/>
        <w:spacing w:after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Внимание неустойчиво.  Графические навыки нарушены, кривые, дрожащие линии. Ведущая рука при выполнении заданий – правая.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Словарь ограничен, наблюдаются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аграмматизмы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 Состояние артикуляционного аппарата в норме. Он не способе</w:t>
      </w:r>
      <w:r>
        <w:rPr>
          <w:color w:val="000000"/>
          <w:sz w:val="28"/>
          <w:szCs w:val="28"/>
          <w:shd w:val="clear" w:color="auto" w:fill="FFFFFF"/>
          <w:lang w:val="ru-RU"/>
        </w:rPr>
        <w:t>н поддерживать разговор с другими. Прослеживаются повторения услышанных слов. Знает Русский, Английский алфавит, прописывает на листе бумаги, проговаривая.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ru-RU"/>
        </w:rPr>
        <w:t>Обращённую речь понимает частично, выполняет отдельные речевые инструкции, используя помощь педа</w:t>
      </w:r>
      <w:r>
        <w:rPr>
          <w:color w:val="000000"/>
          <w:sz w:val="28"/>
          <w:szCs w:val="28"/>
          <w:shd w:val="clear" w:color="auto" w:fill="FFFFFF"/>
          <w:lang w:val="ru-RU"/>
        </w:rPr>
        <w:t>гога, матери.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>
        <w:rPr>
          <w:color w:val="000000"/>
          <w:sz w:val="28"/>
          <w:szCs w:val="28"/>
          <w:shd w:val="clear" w:color="auto" w:fill="FFFFFF"/>
          <w:lang w:val="ru-RU"/>
        </w:rPr>
        <w:t>Сенсорные процессы сформированы частично: дифференцирует предметы по цвету, величине и форме, наблюдаются искажения в передаче формы целостного образа и его частей. Может очень долго считать, складывать числа.          Ориентация в простр</w:t>
      </w:r>
      <w:r>
        <w:rPr>
          <w:color w:val="000000"/>
          <w:sz w:val="28"/>
          <w:szCs w:val="28"/>
          <w:shd w:val="clear" w:color="auto" w:fill="FFFFFF"/>
          <w:lang w:val="ru-RU"/>
        </w:rPr>
        <w:t>анственных и временных представлениях затруднена, не различает правую и левую стороны на своем теле.</w:t>
      </w:r>
    </w:p>
    <w:p w:rsidR="00CA6399" w:rsidRDefault="0039263E">
      <w:pPr>
        <w:pStyle w:val="Textbody"/>
        <w:widowControl/>
        <w:spacing w:after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Наблюдается склонность к рутинному порядку. Постоянно перекладывает вещи в том порядке, в каком ему удобно.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коллективной игры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откаывается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предпочитая индивидуальную игру.</w:t>
      </w:r>
    </w:p>
    <w:p w:rsidR="00CA6399" w:rsidRDefault="0039263E">
      <w:pPr>
        <w:pStyle w:val="Textbody"/>
        <w:widowControl/>
        <w:spacing w:after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контакте с педагогом помощь принимает не всегда. Результат деятельности достигается только при совместных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взрослым действиях. Общение проявляется только в контакте со знакомыми и близкими людьми. Изменения среды или д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еятельности для ребёнка болезненны, и в поведении мальчика проявляются негативизм, капризы, упрямство. Наблюдаются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психопатоподобные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реакции, вспышки агрессии. Может ударить, кусать, щипать, если что — то не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его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Ребёнку требуется стимуляция со </w:t>
      </w:r>
      <w:r>
        <w:rPr>
          <w:color w:val="000000"/>
          <w:sz w:val="28"/>
          <w:szCs w:val="28"/>
          <w:shd w:val="clear" w:color="auto" w:fill="FFFFFF"/>
          <w:lang w:val="ru-RU"/>
        </w:rPr>
        <w:t>стороны взрослого, которая побуждает его к активности.</w:t>
      </w:r>
    </w:p>
    <w:p w:rsidR="00CA6399" w:rsidRPr="00273536" w:rsidRDefault="0039263E">
      <w:pPr>
        <w:pStyle w:val="Textbody"/>
        <w:widowControl/>
        <w:spacing w:after="0"/>
        <w:jc w:val="both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Общий эмоциональный фон ребёнка нестабилен, тревожен,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легко возбудим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>, частая смена настроения, быстрая истощаемость. Работоспособность низкая. Для усвоения учебного материала требуется чёткий струк</w:t>
      </w:r>
      <w:r>
        <w:rPr>
          <w:color w:val="000000"/>
          <w:sz w:val="28"/>
          <w:szCs w:val="28"/>
          <w:shd w:val="clear" w:color="auto" w:fill="FFFFFF"/>
          <w:lang w:val="ru-RU"/>
        </w:rPr>
        <w:t>турированный подход.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A6399" w:rsidRDefault="0039263E">
      <w:pPr>
        <w:pStyle w:val="Standard"/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Общие сведения</w:t>
      </w:r>
    </w:p>
    <w:p w:rsidR="00CA6399" w:rsidRPr="00273536" w:rsidRDefault="0039263E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Ф.И.О.</w:t>
      </w:r>
      <w:proofErr w:type="gramStart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Р.</w:t>
      </w:r>
    </w:p>
    <w:p w:rsidR="00CA6399" w:rsidRPr="00273536" w:rsidRDefault="0039263E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Адрес проживания:</w:t>
      </w:r>
    </w:p>
    <w:p w:rsidR="00CA6399" w:rsidRPr="00273536" w:rsidRDefault="0039263E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Дата рождения:</w:t>
      </w:r>
    </w:p>
    <w:p w:rsidR="00CA6399" w:rsidRDefault="0039263E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Коллегиальное заключение:</w:t>
      </w:r>
    </w:p>
    <w:p w:rsidR="00CA6399" w:rsidRDefault="0039263E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образовательного процесса.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получения образования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образовательной организации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программа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Воспитание и </w:t>
            </w:r>
            <w:proofErr w:type="gramStart"/>
            <w:r>
              <w:rPr>
                <w:sz w:val="28"/>
                <w:szCs w:val="28"/>
                <w:lang w:val="ru-RU"/>
              </w:rPr>
              <w:t>обучение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 адаптированной дошкольной образовательной программе для ребенка с аутизмом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Степень включения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Частичное включение в образовательный процесс</w:t>
            </w:r>
          </w:p>
        </w:tc>
      </w:tr>
    </w:tbl>
    <w:p w:rsidR="00CA6399" w:rsidRDefault="00CA6399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Специальные условия для получения образования</w:t>
      </w:r>
    </w:p>
    <w:tbl>
      <w:tblPr>
        <w:tblW w:w="96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34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Специальные технические средства обучения коллективного и </w:t>
            </w:r>
            <w:r>
              <w:rPr>
                <w:sz w:val="28"/>
                <w:szCs w:val="28"/>
                <w:lang w:val="ru-RU"/>
              </w:rPr>
              <w:t>индивидуального пользования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нуждается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  <w:lang w:val="ru-RU"/>
              </w:rPr>
              <w:t>улуг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ассистента (помощника)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нуждается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доступа в здания организаций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ru-RU"/>
              </w:rPr>
              <w:t>нуждаеся</w:t>
            </w:r>
            <w:proofErr w:type="spellEnd"/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условия, без которых невозможно или затрудненно освоение  образовательной программы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Развитие </w:t>
            </w:r>
            <w:r>
              <w:rPr>
                <w:sz w:val="28"/>
                <w:szCs w:val="28"/>
                <w:lang w:val="ru-RU"/>
              </w:rPr>
              <w:t>жизненной компенсации на основе планомерного введения в более  сложную среду, расширение повседневного жизненного опыта социальных контактов с детьми и взрослыми в доступных пределах</w:t>
            </w:r>
          </w:p>
        </w:tc>
      </w:tr>
    </w:tbl>
    <w:p w:rsidR="00CA6399" w:rsidRDefault="00CA6399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психолого-медико-педагогической помощи.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Специалисты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Направл</w:t>
            </w:r>
            <w:r>
              <w:rPr>
                <w:b/>
                <w:bCs/>
                <w:sz w:val="28"/>
                <w:szCs w:val="28"/>
                <w:lang w:val="ru-RU"/>
              </w:rPr>
              <w:t>ение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занятия с логопедом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устной речи, развитие </w:t>
            </w:r>
            <w:proofErr w:type="spellStart"/>
            <w:r>
              <w:rPr>
                <w:sz w:val="28"/>
                <w:szCs w:val="28"/>
                <w:lang w:val="ru-RU"/>
              </w:rPr>
              <w:t>комуникативных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навыков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занятия с дефектологом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необходимых для усвоения программного материала умений и навыков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занятия с психологом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Коррекция высших психических функций, </w:t>
            </w:r>
            <w:r>
              <w:rPr>
                <w:sz w:val="28"/>
                <w:szCs w:val="28"/>
                <w:lang w:val="ru-RU"/>
              </w:rPr>
              <w:t xml:space="preserve">эмоционально  - волевой сферы, формированию произвольного </w:t>
            </w:r>
            <w:r>
              <w:rPr>
                <w:sz w:val="28"/>
                <w:szCs w:val="28"/>
                <w:lang w:val="ru-RU"/>
              </w:rPr>
              <w:lastRenderedPageBreak/>
              <w:t>поведения</w:t>
            </w:r>
          </w:p>
        </w:tc>
      </w:tr>
    </w:tbl>
    <w:p w:rsidR="00CA6399" w:rsidRDefault="00CA6399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Textbody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ИПРА ребенка инвалида:</w:t>
      </w:r>
    </w:p>
    <w:p w:rsidR="00CA6399" w:rsidRDefault="0039263E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Нуждается в мероприятиях по психолого — педагогической, социальной реабилитации.</w:t>
      </w:r>
    </w:p>
    <w:p w:rsidR="00CA6399" w:rsidRDefault="00CA63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CA6399">
      <w:pPr>
        <w:pStyle w:val="Standard"/>
        <w:spacing w:line="360" w:lineRule="auto"/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a5"/>
        <w:jc w:val="both"/>
      </w:pPr>
      <w:r>
        <w:rPr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Программы - конкретизация требований </w:t>
      </w:r>
      <w:r>
        <w:rPr>
          <w:rFonts w:ascii="Times New Roman" w:hAnsi="Times New Roman" w:cs="Times New Roman"/>
          <w:b/>
          <w:sz w:val="28"/>
          <w:szCs w:val="28"/>
        </w:rPr>
        <w:t>Стандарта к целевым ориентирам</w:t>
      </w:r>
    </w:p>
    <w:p w:rsidR="00CA6399" w:rsidRDefault="00CA6399">
      <w:pPr>
        <w:pStyle w:val="a5"/>
        <w:jc w:val="both"/>
      </w:pPr>
    </w:p>
    <w:p w:rsidR="00CA6399" w:rsidRPr="00273536" w:rsidRDefault="0039263E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Результаты освоения программы представлены в виде целевых ориент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ров. В соответствии с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ориентиры дошкольного образования определяются независимо от характера программы, форм ее реализации, 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бенностей развит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ия детей. Целевые ориентиры не подлежат непосредственной оценке в виде педагогической и (или) психологической диагностики и не могут сравниваться с реальными достижениями детей.</w:t>
      </w:r>
    </w:p>
    <w:p w:rsidR="00CA6399" w:rsidRPr="00273536" w:rsidRDefault="0039263E">
      <w:pPr>
        <w:widowControl/>
        <w:suppressAutoHyphens w:val="0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 ориентиры, представленные во ФГОС ДО, являются общими для всего образо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вательного пространства Российской Федерации. Целевые орие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тиры данной программы базируются на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задачах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программы</w:t>
      </w:r>
      <w:r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Прогнозируемый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CA6399" w:rsidRPr="00273536" w:rsidRDefault="0039263E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Р. ориентируется в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помещении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в которое приходит; Частично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востановлен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навык общения; Частично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сфо</w:t>
      </w:r>
      <w:r>
        <w:rPr>
          <w:color w:val="000000"/>
          <w:sz w:val="28"/>
          <w:szCs w:val="28"/>
          <w:shd w:val="clear" w:color="auto" w:fill="FFFFFF"/>
          <w:lang w:val="ru-RU"/>
        </w:rPr>
        <w:t>рмированны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отсутствующие умения и навыки усвоения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пррграммного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материала.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контроля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развития ребенка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Ведение тетрадей наблюдения</w:t>
      </w:r>
      <w:r>
        <w:rPr>
          <w:shd w:val="clear" w:color="auto" w:fill="FFFFFF"/>
        </w:rPr>
        <w:t>.</w:t>
      </w:r>
    </w:p>
    <w:p w:rsidR="00CA6399" w:rsidRDefault="00CA6399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работа с детьми проводится с учетом требований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индивидуальных 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раннюю (с первых дней пребывания ребёнка в образовательном учреждении) диагностику отклонений в развитии и анализ причин тру</w:t>
      </w:r>
      <w:r>
        <w:rPr>
          <w:rFonts w:ascii="Times New Roman" w:hAnsi="Times New Roman" w:cs="Times New Roman"/>
          <w:sz w:val="28"/>
          <w:szCs w:val="28"/>
        </w:rPr>
        <w:t>дностей адаптации;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уровня актуального и зоны ближайшего развития воспитанника с ОВЗ, выявление его резервных возможностей;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</w:t>
      </w:r>
      <w:r>
        <w:rPr>
          <w:rFonts w:ascii="Times New Roman" w:hAnsi="Times New Roman" w:cs="Times New Roman"/>
          <w:sz w:val="28"/>
          <w:szCs w:val="28"/>
        </w:rPr>
        <w:t>ие развития эмоционально-волевой сферы и личностных особенностей воспитанников;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ребёнка;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 с ОВЗ;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системный </w:t>
      </w:r>
      <w:r>
        <w:rPr>
          <w:rFonts w:ascii="Times New Roman" w:hAnsi="Times New Roman" w:cs="Times New Roman"/>
          <w:sz w:val="28"/>
          <w:szCs w:val="28"/>
        </w:rPr>
        <w:t>разносторонний контроль специалистов за уровнем и динамикой развития ребёнка;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успешности коррекционно-развивающей работы.</w:t>
      </w:r>
    </w:p>
    <w:p w:rsidR="00CA6399" w:rsidRDefault="00CA6399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92"/>
        <w:gridCol w:w="1944"/>
        <w:gridCol w:w="1701"/>
        <w:gridCol w:w="1711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(направления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Деятельности)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Планируемые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Виды и формы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деятельности,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периодич</w:t>
            </w:r>
            <w:proofErr w:type="spellEnd"/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течение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</w:p>
        </w:tc>
      </w:tr>
      <w:tr w:rsidR="00CA639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для выявления группы риска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данных воспитанников, нуждающихся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специализированной помощи.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характеристики образовательной ситуации в ДОО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логопедическое и психологическое обследование;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объективных сведений о воспитанниках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основании </w:t>
            </w:r>
            <w:r>
              <w:rPr>
                <w:rFonts w:ascii="Times New Roman" w:hAnsi="Times New Roman" w:cs="Times New Roman"/>
              </w:rPr>
              <w:t xml:space="preserve">диагностической информации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профиля, создание диагностических «портретов» детей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Диагностирование.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диагностических документов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специалистами (речевой карты, протокола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- </w:t>
            </w:r>
            <w:r>
              <w:rPr>
                <w:rFonts w:ascii="Times New Roman" w:hAnsi="Times New Roman" w:cs="Times New Roman"/>
              </w:rPr>
              <w:t>дефектолог,</w:t>
            </w:r>
          </w:p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специфику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образовательных потребностей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резервные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коррекционная программа,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выявленному уровню развития обучающегося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коррекционной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CA6399" w:rsidRDefault="0039263E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CA6399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организованности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ребёнка,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эмоционально-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волевой 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личностной сферы; уровень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предметным </w:t>
            </w:r>
            <w:r>
              <w:rPr>
                <w:rFonts w:ascii="Times New Roman" w:hAnsi="Times New Roman" w:cs="Times New Roman"/>
              </w:rPr>
              <w:lastRenderedPageBreak/>
              <w:t>областям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</w:rPr>
              <w:t>объективной информации об организованности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ребёнка,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учиться, особенности личности, уровню знаний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предметным областям Выявление нарушений в поведении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замкнутость,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обидчивость и т. 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Анкетирование, наблюдение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занятий, </w:t>
            </w:r>
            <w:r>
              <w:rPr>
                <w:rFonts w:ascii="Times New Roman" w:hAnsi="Times New Roman" w:cs="Times New Roman"/>
              </w:rPr>
              <w:t>беседа с родителями, посещение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семьи. Составление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A6399" w:rsidRDefault="00CA6399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</w:p>
          <w:p w:rsidR="00CA6399" w:rsidRDefault="0039263E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CA6399" w:rsidRDefault="00CA6399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включает: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с ОВЗ коррекционных программ/методик,</w:t>
      </w:r>
      <w:r>
        <w:rPr>
          <w:rFonts w:ascii="Times New Roman" w:hAnsi="Times New Roman" w:cs="Times New Roman"/>
          <w:sz w:val="28"/>
          <w:szCs w:val="28"/>
        </w:rPr>
        <w:t xml:space="preserve"> методов и приёмов обучения в соответствии с его особыми образовательными потребностями;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развитии;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 и развитие высши</w:t>
      </w:r>
      <w:r>
        <w:rPr>
          <w:rFonts w:ascii="Times New Roman" w:hAnsi="Times New Roman" w:cs="Times New Roman"/>
          <w:sz w:val="28"/>
          <w:szCs w:val="28"/>
        </w:rPr>
        <w:t>х психических процессов;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эмоционально-волевой и личностной сфер ребёнка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поведения;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симптомов тревожности, сн</w:t>
      </w:r>
      <w:r>
        <w:rPr>
          <w:rFonts w:ascii="Times New Roman" w:hAnsi="Times New Roman" w:cs="Times New Roman"/>
          <w:sz w:val="28"/>
          <w:szCs w:val="28"/>
        </w:rPr>
        <w:t>ятие психического напряжения с помощью элементов игровой терапии и использования пространства сенсорной комнаты.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работы по профессиональной коррекции нарушений развития детей с ОВЗ  осуществляется с учётом специальных коррекционных программ и пос</w:t>
      </w:r>
      <w:r>
        <w:rPr>
          <w:rFonts w:ascii="Times New Roman" w:hAnsi="Times New Roman" w:cs="Times New Roman"/>
          <w:sz w:val="28"/>
          <w:szCs w:val="28"/>
        </w:rPr>
        <w:t>обий.</w:t>
      </w:r>
    </w:p>
    <w:p w:rsidR="00CA6399" w:rsidRDefault="00CA6399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 занятия</w:t>
      </w:r>
    </w:p>
    <w:p w:rsidR="00CA6399" w:rsidRDefault="00CA6399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399" w:rsidRDefault="0039263E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Индивидуальные коррекционные занятия </w:t>
      </w:r>
      <w:r>
        <w:rPr>
          <w:rFonts w:ascii="Times New Roman" w:hAnsi="Times New Roman" w:cs="Times New Roman"/>
          <w:sz w:val="28"/>
          <w:szCs w:val="28"/>
        </w:rPr>
        <w:t>проводятся специалистами. Они направлены на развитие и поддержку функциональных способностей ребёнка в соответствии с его возможностями, строятся на основе оценки достижений ребёнка и опре</w:t>
      </w:r>
      <w:r>
        <w:rPr>
          <w:rFonts w:ascii="Times New Roman" w:hAnsi="Times New Roman" w:cs="Times New Roman"/>
          <w:sz w:val="28"/>
          <w:szCs w:val="28"/>
        </w:rPr>
        <w:t>деления зоны его ближайшего развития. Количество, продолжительность, содержание и формы организации таких занятий определяются с учётом: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детей с ОВЗ, степени выраженности нарушений развития, возраста детей и других значимых характеристик группы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или комбинированной направленности;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СанПиН;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рекомендаций специальных образовательных программ.</w:t>
      </w:r>
    </w:p>
    <w:p w:rsidR="00CA6399" w:rsidRDefault="00CA6399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деятельности, с учетом используемых вариативных примерных основных образ</w:t>
      </w:r>
      <w:r>
        <w:rPr>
          <w:rFonts w:ascii="Times New Roman" w:hAnsi="Times New Roman" w:cs="Times New Roman"/>
          <w:b/>
          <w:sz w:val="28"/>
          <w:szCs w:val="28"/>
        </w:rPr>
        <w:t>овательных программ дошкольного образования и методических пособий, обеспечивающих реализацию данного содержания</w:t>
      </w:r>
    </w:p>
    <w:p w:rsidR="00CA6399" w:rsidRDefault="00CA6399">
      <w:pPr>
        <w:pStyle w:val="Standard"/>
        <w:spacing w:line="360" w:lineRule="auto"/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дошкольного воспитания и обучения детей с ОВЗ имеет важнейшее значение для дальнейшей жизни ребенка, т.к. ранняя коррек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дефекта предупреждает возникновение вторичных и последующих дефектов развития, преодоление которых в школьном возрасте затруднено.</w:t>
      </w:r>
    </w:p>
    <w:p w:rsidR="00CA6399" w:rsidRDefault="0039263E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коррекционного обучения: повысить уровень психического развития ребенка (интеллектуального, эмоционального,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ого), а также речевого развития при организации его коррекционно -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развивающего воспитания и подготовки к школе в специальной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компенсирующей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группе дошкольного образовательного учреждения.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Общие задачи коррекционного обучения: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1.Обеспечить возможность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детьми содержательной деятельности в условиях, оптимальных для всестороннего и своевременного развития.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2.Обеспечить охрану и укрепление здоровья детей.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3.Проводить коррекцию (исправление или ослабление) негативных тенденций развития.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Стимулировать и обогащать развитие речи во всех видах деятельности.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5.Проводить профилактику вторичных отклонений в развитии и трудностей в обучении на начальном этапе.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процесс коррекционного обучения имеет четкую коммуникативную направленность.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оррекционная работа составлена с учетом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связей: с работой воспитателей по разделам:</w:t>
      </w:r>
    </w:p>
    <w:p w:rsidR="00CA6399" w:rsidRPr="00273536" w:rsidRDefault="0039263E">
      <w:pPr>
        <w:pStyle w:val="a6"/>
        <w:spacing w:before="0" w:after="0" w:line="294" w:lineRule="atLeast"/>
        <w:ind w:firstLine="360"/>
        <w:jc w:val="both"/>
        <w:rPr>
          <w:lang w:val="ru-RU"/>
        </w:rPr>
      </w:pP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«Познавательное развитие» </w:t>
      </w:r>
      <w:r>
        <w:rPr>
          <w:rStyle w:val="a8"/>
          <w:rFonts w:eastAsia="Andale Sans UI" w:cs="Times New Roman"/>
          <w:sz w:val="28"/>
          <w:szCs w:val="28"/>
        </w:rPr>
        <w:t>предполагает развитие интересов детей, любознательности и познавательной мотивации.  Формирование познавательных действи</w:t>
      </w:r>
      <w:r>
        <w:rPr>
          <w:rStyle w:val="a8"/>
          <w:rFonts w:eastAsia="Andale Sans UI" w:cs="Times New Roman"/>
          <w:sz w:val="28"/>
          <w:szCs w:val="28"/>
        </w:rPr>
        <w:t xml:space="preserve">й, становление сознания. Развитие воображения и творческой активности.  </w:t>
      </w:r>
      <w:proofErr w:type="gramStart"/>
      <w:r>
        <w:rPr>
          <w:rStyle w:val="a8"/>
          <w:rFonts w:eastAsia="Andale Sans UI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</w:t>
      </w:r>
      <w:r>
        <w:rPr>
          <w:rStyle w:val="a8"/>
          <w:rFonts w:eastAsia="Andale Sans UI" w:cs="Times New Roman"/>
          <w:sz w:val="28"/>
          <w:szCs w:val="28"/>
        </w:rPr>
        <w:t>тме, темпе, количестве, числе, части и целом, пространстве и времени, движении и покое, причинах и следствиях и др.).</w:t>
      </w:r>
      <w:proofErr w:type="gramEnd"/>
      <w:r>
        <w:rPr>
          <w:rStyle w:val="a8"/>
          <w:rFonts w:eastAsia="Andale Sans UI" w:cs="Times New Roman"/>
          <w:sz w:val="28"/>
          <w:szCs w:val="28"/>
        </w:rPr>
        <w:t xml:space="preserve">  О малой родине и Отечестве, представлений о социокультурных ценностях нашего народа, об отечественных традициях и праздниках, о планете З</w:t>
      </w:r>
      <w:r>
        <w:rPr>
          <w:rStyle w:val="a8"/>
          <w:rFonts w:eastAsia="Andale Sans UI" w:cs="Times New Roman"/>
          <w:sz w:val="28"/>
          <w:szCs w:val="28"/>
        </w:rPr>
        <w:t>емля как общем доме людей, об особенностях ее природы, многообразии стран и народов мира. (ФГОС ДО п.2.6)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Развитие познавательно–исследовательской деятельности;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социальным миром;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Озна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комление с предметным окружением;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миром природы.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CA6399" w:rsidRPr="00273536" w:rsidRDefault="0039263E">
      <w:pPr>
        <w:pStyle w:val="a6"/>
        <w:spacing w:before="0" w:after="0" w:line="294" w:lineRule="atLeast"/>
        <w:ind w:firstLine="706"/>
        <w:jc w:val="both"/>
        <w:rPr>
          <w:lang w:val="ru-RU"/>
        </w:rPr>
      </w:pPr>
      <w:r>
        <w:rPr>
          <w:rStyle w:val="StrongEmphasis"/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«Социально-коммуникативное развитие»: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направлено на усвоение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норм и ценностей, принятых в обществе, включая моральные и нравственные ценности; развитие общения и взаимодействия ребенка 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взрослыми и сверстниками; становление самостоятельности, целенаправленности и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собственных действий. Развитие социального и эмоционального интеллекта, эмоциональной отзывчивости, сопереживания, формирование готовности к совместной деятельности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 сверстниками, формирование уважительного отношения и чувства принадлежности к своей семье и к сообществу детей и взрослых в Организации. Формирование позитивных установок к различным видам труда и творчества; формирование основ безопасного поведения в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быту, социуме, природе. (ФГОС ДО п. 2.6).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Ребёнок в семье и сообществе.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основ безопасности.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 в том числе связанной с выполнением упражнений, направленных на развитие таких физических качеств, как координация и гибкость.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 - </w:t>
      </w:r>
      <w:r>
        <w:rPr>
          <w:rFonts w:ascii="Times New Roman" w:hAnsi="Times New Roman" w:cs="Times New Roman"/>
          <w:sz w:val="28"/>
          <w:szCs w:val="28"/>
        </w:rPr>
        <w:softHyphen/>
        <w:t>двигат</w:t>
      </w:r>
      <w:r>
        <w:rPr>
          <w:rFonts w:ascii="Times New Roman" w:hAnsi="Times New Roman" w:cs="Times New Roman"/>
          <w:sz w:val="28"/>
          <w:szCs w:val="28"/>
        </w:rPr>
        <w:t xml:space="preserve">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</w:t>
      </w:r>
      <w:r>
        <w:rPr>
          <w:rFonts w:ascii="Times New Roman" w:hAnsi="Times New Roman" w:cs="Times New Roman"/>
          <w:sz w:val="28"/>
          <w:szCs w:val="28"/>
        </w:rPr>
        <w:t>начальных представлений о некоторых видах спорта, овладение подвижными играми с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сфере; становление ценностей здорового образа жизни, овладение его элементарными нормами и правилами (</w:t>
      </w:r>
      <w:r>
        <w:rPr>
          <w:rFonts w:ascii="Times New Roman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 и др.). (ФГОС ДО п.2.6)</w:t>
      </w:r>
    </w:p>
    <w:p w:rsidR="00CA6399" w:rsidRDefault="0039263E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начальных представлений о здоровом образе жизни.</w:t>
      </w:r>
    </w:p>
    <w:p w:rsidR="00CA6399" w:rsidRDefault="0039263E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Физическая культура.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 </w:t>
      </w:r>
      <w:r>
        <w:rPr>
          <w:rFonts w:ascii="Times New Roman" w:hAnsi="Times New Roman" w:cs="Times New Roman"/>
          <w:sz w:val="28"/>
          <w:szCs w:val="28"/>
        </w:rPr>
        <w:softHyphen/>
        <w:t>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 Формирование элементарных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видах искусства.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(изобразительной, конструктивно - </w:t>
      </w:r>
      <w:r>
        <w:rPr>
          <w:rFonts w:ascii="Times New Roman" w:hAnsi="Times New Roman" w:cs="Times New Roman"/>
          <w:sz w:val="28"/>
          <w:szCs w:val="28"/>
        </w:rPr>
        <w:softHyphen/>
        <w:t>модельной, музык</w:t>
      </w:r>
      <w:r>
        <w:rPr>
          <w:rFonts w:ascii="Times New Roman" w:hAnsi="Times New Roman" w:cs="Times New Roman"/>
          <w:sz w:val="28"/>
          <w:szCs w:val="28"/>
        </w:rPr>
        <w:t>альной и др.).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Приобщение к искусству.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Изобразительная деятельность.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Конструктивно-модельная деятельность.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Музыкальная деятельность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«Речевое 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культуры. Обогащение активного словаря; развитие связн</w:t>
      </w:r>
      <w:r>
        <w:rPr>
          <w:rFonts w:ascii="Times New Roman" w:hAnsi="Times New Roman" w:cs="Times New Roman"/>
          <w:sz w:val="28"/>
          <w:szCs w:val="28"/>
        </w:rPr>
        <w:t>ой, грамматически правильной диалогической и монологической речи. Развитие речевого творчества; развитие звуковой и интонационной культуры речи, фонематического слуха; знакомство с книжной культурой, детской литературой, понимание на слух текстов различных</w:t>
      </w:r>
      <w:r>
        <w:rPr>
          <w:rFonts w:ascii="Times New Roman" w:hAnsi="Times New Roman" w:cs="Times New Roman"/>
          <w:sz w:val="28"/>
          <w:szCs w:val="28"/>
        </w:rPr>
        <w:t xml:space="preserve"> жанров детской литературы; формирование звуковой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 (ФГОС ДО п. 2.6)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Развитие речи.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Художественная литература.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Психологическое сопровождение;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Логопедическое сопровождение;</w:t>
      </w:r>
    </w:p>
    <w:p w:rsidR="00CA6399" w:rsidRDefault="0039263E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Дефектологичес</w:t>
      </w: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кое сопровождение.</w:t>
      </w:r>
    </w:p>
    <w:p w:rsidR="00CA6399" w:rsidRDefault="00CA6399">
      <w:pPr>
        <w:widowControl/>
        <w:suppressAutoHyphens w:val="0"/>
        <w:spacing w:line="294" w:lineRule="atLeast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CA6399" w:rsidRPr="00273536" w:rsidRDefault="0039263E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Все используемые программы и технологии скоординированы таким 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разом, что целостность образовательного процесса обеспечивается полностью. Содержание программ по различным направлениям развития ребенка взаим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связано, обеспечивает развит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ие компетентности детей в различных сферах де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тельности. Интеграция программ стимулирует познавательную активность 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тей, поиск нестандартных решений, развитие воображения, творческих спосо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ностей, индивидуальности каждого ребенка.</w:t>
      </w:r>
    </w:p>
    <w:p w:rsidR="00CA6399" w:rsidRPr="00273536" w:rsidRDefault="0039263E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Таким образом, образоват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ельный процесс выстраивается на основе соч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тания  основной  образовательной программы ДОУ и дополнительных образ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вательных программ, обеспечивающих развитие детей по освоению образов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тельных областей.</w:t>
      </w:r>
    </w:p>
    <w:p w:rsidR="00CA6399" w:rsidRPr="00273536" w:rsidRDefault="0039263E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В основу психолого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- педагогического содержания по орг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анизации обр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зовательного процесса определен комплексн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тематический принцип с вед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щей игровой деятельностью, а решение программных задач осуществляется в разных формах совместной деятельности взрослых и детей, в самостоятельной деятельности детей, а так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же во взаимодействии с семьями детей.</w:t>
      </w:r>
    </w:p>
    <w:p w:rsidR="00CA6399" w:rsidRDefault="00CA639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99" w:rsidRDefault="00CA639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99" w:rsidRDefault="0039263E">
      <w:pPr>
        <w:pStyle w:val="a7"/>
        <w:spacing w:line="360" w:lineRule="auto"/>
        <w:rPr>
          <w:b/>
          <w:lang w:val="ru-RU"/>
        </w:rPr>
      </w:pPr>
      <w:r>
        <w:rPr>
          <w:b/>
          <w:lang w:val="ru-RU"/>
        </w:rPr>
        <w:t>ПРОГРАММА КОРРЕКЦИОННОЙ РАБОТЫ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ИАОП предусмотрены следующие виды деятельности:</w:t>
      </w:r>
    </w:p>
    <w:p w:rsidR="00CA6399" w:rsidRDefault="0039263E">
      <w:pPr>
        <w:pStyle w:val="a5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кистей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ладоней, пальцев.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узнавание предметов без зрительного контроля (тактильные ощущения).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 (нейродинамическая гимнастика)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для язычка. Игры для развития речи.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</w:p>
    <w:p w:rsidR="00CA6399" w:rsidRDefault="0039263E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пальцев и кистей рук с </w:t>
      </w:r>
      <w:r>
        <w:rPr>
          <w:rFonts w:ascii="Times New Roman" w:hAnsi="Times New Roman" w:cs="Times New Roman"/>
          <w:sz w:val="28"/>
          <w:szCs w:val="28"/>
        </w:rPr>
        <w:t>использованием различных предметов: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собирание пирамидок, матрешек, мозаики;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нанизывание колец на тесьму;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работа с пособиями по застёгиванию молний, пуговиц, кнопок, крючков, замков разной величины;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сортировка монет;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перебор </w:t>
      </w:r>
      <w:r>
        <w:rPr>
          <w:rFonts w:ascii="Times New Roman" w:hAnsi="Times New Roman" w:cs="Times New Roman"/>
          <w:sz w:val="28"/>
          <w:szCs w:val="28"/>
        </w:rPr>
        <w:t>крупы;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работа со спичками;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работа с бумагой;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шнуровка на специальных рамках, ботинок;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завязывание узлов на толстой веревке, на шнурке, нитке;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игры с песком, водой;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наматывание тонкой проволоки в цветной обмотке на кату</w:t>
      </w:r>
      <w:r>
        <w:rPr>
          <w:rFonts w:ascii="Times New Roman" w:hAnsi="Times New Roman" w:cs="Times New Roman"/>
          <w:sz w:val="28"/>
          <w:szCs w:val="28"/>
        </w:rPr>
        <w:t>шку, на собственный палец (получается колечко или спираль);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закручивание шурупов, гаек;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с конструктором, кубиками;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рисование в воздухе;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рисование различными материалами  (карандашом, ручкой, мелом, красками, углем и т.д.).</w:t>
      </w:r>
      <w:proofErr w:type="gramEnd"/>
    </w:p>
    <w:p w:rsidR="00CA6399" w:rsidRDefault="00CA639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99" w:rsidRDefault="00CA639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399" w:rsidRDefault="003926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— ТЕМАТИЧЕСКОЕ ПЛАНИРОВАНИЕ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980"/>
        <w:gridCol w:w="5925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1-2  неделя</w:t>
            </w: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интерес к происходящему в природе, изменениями осенью (часто идут дожди, солнце прячется за тучи, листья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деревьях становятся желтыми, красными и опадают с деревьев, птицы улетают в теплые края, животные готовятся к зиме). Формировать представления об осени, как о времени сбора урожая овощей, фруктов, ягод, грибов.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деревьев (берёза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дуб, ель, рябина); обратить внимание на строение деревьев (ствол, корни, ветви, крона листва)</w:t>
            </w:r>
            <w:proofErr w:type="gramEnd"/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временах года; систематизировать представления об осени на основе рассматривания сюжетных картинок, содержащих отличительные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осени (уменьшение продолжительности дня, похолодание, частые дожди) Отработка падежных окончаний имен существительных единственного числа; закрепление употребления в речи обобщающих слов: осень, урожай, сад, огород, овощи,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фрукты. Расширять и уточнять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о деревьях ближайшего окружения, познакомить с изменениями в жизни растений осенью (созревание плодов и семян,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деревьев и кустарников) Обучать образованию относительных прилагательных. Усвоение употребления имен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 в категории родительного падежа единственного числа с предлогом около. Учить подбирать противоположные по значению слова (антонимы).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"Растения огорода. Овощи"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овощах, их месте произрастания, пользе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Учить детей обследовать овощи и классифицировать по сенсорным признакам. Формировать обобщающее понятие «овощи», «огород», «урожай»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дифференциация. Способы произрастания (на земле,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земле). Понятие корнеплоды. Способ сбора урожая: копка, выдёргивание, срывание.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"Сад. Фрукты"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фруктах, их месте произрастания; учить детей обследовать фрукты и классифицировать их по сенсорным признакам. Дать общие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о полезности и их способе употребления фруктов. Формировать обобщающие понятия «фрукты», «сад»; Обобщение и дифференциация. Названия фруктовых деревьев.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"Ягоды"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ягодах, их месте произрастания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ягоды и классифицировать их по сенсорным признакам. Дать общие представления о полезности и их способе употребления ягод. Учить классифицировать ягода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лесные. Формировать обобщающие понятия «ягоды». Обобщение и дифференциация «лесн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ягоды» - «садовые ягоды». Способы произрастания (на земле, на кустике,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кусту).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"Грибы"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грибах, их месте произрастания,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Дать детям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том, что не все грибы съедобные, существуют и ядовитые грибы. Формировать обобщающее понятие «грибы»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понятие «грибы» (растут в лесу, на земле, летом и в начале осени). Части гриба: ножка, шляпка, грибница.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грибов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бъяснением происхождения: подосиновик (растёт под осиной); подберёзовик (растёт под берёзой); белый или боровик (в бору); лисичка, маслёнок, мухомор, поганка.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 грибы, их признаки. Способы употребления грибов (засолка, сушка, жарка).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грибов.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"Дом. Мебель"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домом. С предметами домашнего обихода,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мебелью, её назначением. Активизировать словарь обозначающий признаки предметов ( деревянный, кирпичный, многоэтажный, мягкий, большой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обобщающее понятие «мебель». Материал для изготовления мебели, место изготовления мебели. Части мебели и детали (ножка, спинка, подлокотник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д.). различение мебели от бытовых приборов и частей комнаты (дверь, окно)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назначении комнат жилищ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комната, зал, гостевая комната, туалетная комната, умывальная комната, кухня, коридор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о назначении этих комнат, правилах поведения в них. Закрепление умения составлять предложения с опорой на предметные картинки.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знания детей об основных видах мебели;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обставлять комнату; воспитывать чувство красоты, бережное отношение к мебели. Закрепление употребления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за, под. Умение сравнивать предметы по их различным или 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качествам (стул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ресло).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"Посуда"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распространённые предметы посуды, их назначение (тарелка, ложка, чайник, чашка, кастрюля, сковорода).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 обобщающее понятие «посуда». Детали посуды, разделение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на кухонную, столовую и чайную. Материал для изготовления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обращения с посудой и уход за ней.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посуде, ее назначении, деталях и частях, из которых она состоит (игра «Волшебный мешочек»);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 чайная, столовая, кухонная посуда (игра «В магазине»);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 «Посуда» (посуда, чайник, кастрюля, сковорода, тарелка, ложка, вилки; готовить, варить, жарить; столовый, кухонный, чайный) (игра «В магазине»).</w:t>
            </w:r>
            <w:proofErr w:type="gramEnd"/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"Бытовые приборы"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домом, с предметами домашнего обихода (пылесос, стиральная машина, утюг, холодильник). Формировать умение и желание помогать взрослым по дому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«электроприборы» (холодильник, телевизор, утюг,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пылесос, магнитофон, компьютер, стиральная машина, кухонный комбайн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Назначение («домашние помощники»), части. Общий принцип действия электроприборов: включаются в розетку, ток поступает по шнуру в прибор. Дифференциация с мебелью. Правила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электроприборами. Названия служб спасения (пожарная, газовая, скорая, полиция).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 детей с названиями основных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питания, узнавать их на картинках и называть 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понятия «еда», «пища»,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питания» (сыр, хлеб, молоко, масло, конфеты и т.д.), знакомить с блюдами (каша, суп, салат, котлеты, пироги).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навыки культуры еды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«еда», «пища», «продукты» «напиток». Основные группы продуктов: молочные мясные, рыбные,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хлебобулочные, овощные, кондитерские. Значимость питания. Культура питания, сервировка стола. Разделение понятий «посуда» и «столовые приборы». Завтрак, обед, полдник, ужин – временное обозначение приёмов пищи.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«домашние птицы», различение с понятием «домашние животные».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птиц: петух курица, цыплёнок, гусь, гусёнок, гусыня, утка, утёнок, характерные особенности внешнего вида.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звукоподражание. Польза для человека.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обобщающее понятие «домашние птицы» семейства уток, гусей, индюков, название птиц в семье. Характерные особенности внешнего вида птиц. Особенности образа жизни (питание,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Польза для человека.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«домашние животные» (живут рядом с человеком, который строит им жилища, ухаживает за ними.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(корова, кошка, лошадь, свинья, собака). Особенности внешнего вида (величина, цвет шерсти, особенности частей тела). 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дки животных, способы передвижения. Защита от врага. Польза для человека. Названия детёнышей. Названия жилищ.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домашних животных (дикие предки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 – свинья, волк – собака, рысь – кошка, горный козёл – коза.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«животные». Названия диких животных (медведь, ёж, белка, заяц, волк, лиса). Повторить обобщающее понятие «дикие животные». Особенности внешнего вида (размеры, цвет, и длина шерсти т.п.). Способы защиты от врагов. Питание,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 передвижения. Детёныши,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Название жилища. Подготовка к зиме. Польза в природе. Обобщающее понятие «дикие животные».</w:t>
            </w:r>
          </w:p>
          <w:p w:rsidR="00CA6399" w:rsidRDefault="00CA63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"Зима. Зимующие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зимы среди других времён года (после…,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до…) Приметы зимы: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погоде: снегоп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ад, морозы, метели, солнце светит, но не греет, лёд на водоёмах;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неживой природе: деревья спят, нет движения соков; вечнозелёные деревья;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живой природе: птицы замолкают, перебираются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ближе к человеку; зимняя одежда людей, уборка снега. Познакомить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названиями распространённых зимующих птиц (сорока, воробей, ворона, синица). Понятие «зимующие птицы», обобщение понятие «птица». Причины зимовки птиц (тёплое оперенье, способность питаться в условиях зимы).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Внешние характерные признаки: величина, цвет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перенья, повадки, 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 передвижения.. забота о птицах в зимнее время (кормушки, корм).</w:t>
            </w:r>
            <w:proofErr w:type="gramEnd"/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старшей группе. Название месяца – декабрь, народное название «студень». Значение данного времени года для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(сон, отдых). Объяснение и заучивание примет, пословиц, поговорок. Объяснение переносного значения слов: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 кусается, рисует;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 злится.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птицы: + свиристель, снегирь, дятел.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забавы. Новый год"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лечений зимой: катание на санках, лыжах, коньках, лепка снеговика и т.д. Название предметов и их назначение (клюшка, шайба, коньки, санки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Правила поведения и в других играх. Расширять представления о празднике: особенности и традиции праздника – ёлк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Дед Мороз, ёлочные игрушки,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маски, костюмы, Снегурочка. Подготовка к новогоднему празднику: украшение группы, приготовление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Приём гостей, правила поведения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названия праздника «Новый год» (смена календарного года).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лес сберечь? (о замене живой ёлки искусственной). Разнообразие игр и забав зимой, предметы и оборудование для их организации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Диагостика</w:t>
            </w:r>
            <w:proofErr w:type="spellEnd"/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городе: обобщающее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Наименование распространённого транспорта: транспорта автомобиль, грузовик, автобус, поезд. Группы транспорта: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грузовой, наземный. Детали, части транспорта (колёса, кабина, кузов, багажник, руль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рофессии людей, управляю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транспортом. Правила дорожного движения (сигналы светофора, переход через улицу). Правила поведения в транспорте.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«транспорт», его назначение. Группировка транспорта, его назначение. Группировка транспорта по обобщающему признаку: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грузовой;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водный;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воздушный;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скорая и т.д.) его назначение. Профессии людей управляющих транспортом (старшая группа + лётчик, пилот, капитан, машинист). Правила поведения в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посадка, высадка, уступить место). Правила дорожного движения (поведение на перекрестках, обход транспорта, запрет игр на проезжей части, движение по тротуарам)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"Человек. Части тела и лица"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частей тела и назначение. 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лица, внешние различия у людей (цвет глаз, длина волос, размер носа) понимание и осознание своего возраста и пола (ребёнок – мальчик). Охрана здоровья и гигиена тела; предметы гигиены.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эмоций человека (грусть, грусть, страх, злость, испуг)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ричины, ситуации их вызывающие.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эмоций (мимика, движение, речь). Положительные и отрицательные эмоции, их влияние на здоровье и на взаимоотношения между людьми.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"Одежда. Головные уборы"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«одежда», и её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Название распространённых предметов одежды. Детали одежды (воротник, карман, манжет) и фурнитура (молния, пуговица). Одежда для мальчиков и девочек (мужская и женская). Различение одежды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изготовления. Уход за одеждой.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понятие «головные уборы».. название и характерные особенности распространённых головных уборов (шапка, шляпа, панама, бейсболка, косынка, кепка) Одежда верхняя и нижняя (бельё).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изготовления одежды: ткань – раскрой, шитьё. Профессии людей,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 в изготовлении одежды: закройщик, швея, продавец. Место производства одежды, головных уборов и обуви (швейная фабрика, ателье, обувная мастерская)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«обувь», её назначение. Название распространённых предметов обуви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(сапоги, сандалии, валенки и т.д.). Детали обуви и их назначение (каблук, застёжка, молния, пряжки, шнурки). Обувь по сезону, по возрастному признаку.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обуви (резина, кожа, замша) Уход за обувью (чистка, просушка, ремонт)</w:t>
            </w:r>
            <w:proofErr w:type="gramEnd"/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"Мужские профессии.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«Родина», «Отечество» (место, где человек родился, страна, город, столица).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(Россия), города (Димитровград), столица (Москва). Понятие «Армия» её назначение. Суть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Отечества» (чествование солдат, защитников). Основные рода войск в России и военная техника (моряк, лётчик, танкист, пограничник,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пехотинец). Традиции праздника.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«профессии», «работ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значение для человека (общественная польза и заработная плата). Путь получения профессии: школа – училище – институт – работа. Названия распространённых профессий (врач, повар, строитель, продавец и т.д.), их общественная значимость. Орудия труда и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анизмы, помогающие в работе, спецодежда. Материалы, используемые при работе. Профессии родителей и сотрудников детского сада.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"8 марта. Моя семья"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весенний праздник, его традиции (приготовление подарков, разучивание песен, стихов), поздрав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всех женщин. Закреплять понятие «семья» (люди родственники, общая фамилия, живут в одной квартире, заботятся друг о друге). Родственные отношения людей в семье. Ролевые отношения членов семьи и их основные обязанности (связь с возрастом, и полом).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Семейные праздники. Обязанности детей в семье.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связи: тётя, дядя, племянник, племянница; знания о членах своей семьи.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"Зоопарк"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распространенных животных севера и жарких стран (белый медведь, северный олень,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тюлень, полярный волк, полярная сова, жираф, носорог, бегемот, слон, кенгуру, обезьяна, зебра) особенности внешнего вида и среды обитания.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образ жизни, названия детёнышей.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"Рыбы. Морские обитатели"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«рыбы» (живые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существа, которые обитают в воде). Их характерные особенности: удлинённое обтекаемое тело, вместо конечностей – плавники, нет шеи, голова переходит в туловище, тело покрыто чешуёй, органы дыхания – жабры, дышат и видят в воде, не произносят звуков (не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голоса). Виды рыб и морских обитателей. Использование рыб человеком. Питание рыб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нехищные)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"Весна. Перелётные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весны среди других времён года (после зимы, перед летом).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весны: в погоде – потепление,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активности солнца (пригревает); в живой природе – оживление среди птиц, прилет птиц, изменения в одежде людей; в неживой природе – изменение свойства снега (темнеет, становится рыхлым, грязным сырым)</w:t>
            </w:r>
            <w:proofErr w:type="gramEnd"/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«перелётные птицы» (перелет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в тёплые края и возвращаются) Причины отлёта (отсутствие корма, лёгкое оперенье) Название распространённых перелётных птиц (грач, скворец, ласточка, кукушка, журавль).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 (величина, цвет оперенья), части тела и их особенности.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льза птиц для природы и человека.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весенних месяцев.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 погоде: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обильное таяние снега, ручьи, половодье, ледоход; солнце яркое, теплое, голубое, кучевые облака; тёплый ветер, увеличение продолжительности дня.</w:t>
            </w:r>
            <w:proofErr w:type="gramEnd"/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неживой природе: появление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 на деревьях, первая трава, цветы.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«Перелётные птицы» - дифференциация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Грач, скворец (повторение), гуси, журавли, утки, цапли, аисты.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вида (величина, части тела, цвет оперенья,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пособы построения при перелёте (клин, шеренга, пара, стая)</w:t>
            </w:r>
            <w:proofErr w:type="gramEnd"/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выращивают хлеб. Хлебные продукты"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зерна до булочки, или откуда хлеб пришёл».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«хлебобулочные изделия» (хлеб, булочка, батоны, баранки, сушки, печенье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производства хлебных изделий: зерно – колос – уборка – мука – тесто – хлеб.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Машины, участвующие в процессе производства хлеба (комбайн, мукомольная машина, тестомешалка, печь) Профессии людей, участвующие в процессе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хлеба (шофёр, комбайнёр, хлебороб, мельник, пекарь, продавец) Бережное отношение к хлебу.</w:t>
            </w:r>
            <w:proofErr w:type="gramEnd"/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"Насекомые"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«насекомые».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насекомых: комар, муха, пчела, паук, стрекоза, бабочка, жуки, гусеницы, муравьи.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вида: величина, части тела, окраска, количество конечностей) особенности передвижения, звучание.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насекомых для природы и человека. Насекомые-вредители.</w:t>
            </w:r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«насекомые», повторение пройденного материала в старшей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руппе. Стадии развития насекомых. Значение насекомых для природы и человека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«цветы» (травянистые растения которые цветут). Части цветка: корень, стебель, листья, цветок, лепестки.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цветов по месту произрастан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садовые (пионы, розы, тюльпаны), полевые (ромашка, василёк, колокольчик.)</w:t>
            </w:r>
            <w:proofErr w:type="gramEnd"/>
          </w:p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цветов для человека (эстетическое удовольствие, лекарство)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«страна», «Россия» (количество людей, многонациональность,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посёлки, деревни, сёл; Москва столица России); «город» (количество людей, многоэтажные дома, длинные улицы, наличие театров, множество магазинов).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города с объяснением его происхождения, название реки. Различные учреждения, памятники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домашний адрес (название улицы, номер дома, квартиры); формировать знания о правилах дорожного движения.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3926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399" w:rsidRDefault="00CA639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399" w:rsidRDefault="00CA6399">
      <w:pPr>
        <w:pStyle w:val="Textbody"/>
        <w:widowControl/>
        <w:spacing w:after="0" w:line="360" w:lineRule="auto"/>
        <w:rPr>
          <w:sz w:val="28"/>
          <w:szCs w:val="28"/>
          <w:lang w:val="ru-RU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форм, способов, методов и средств реализации Программы с учетом возрастных и индивидуальных </w:t>
      </w:r>
      <w:r>
        <w:rPr>
          <w:rFonts w:ascii="Times New Roman" w:hAnsi="Times New Roman" w:cs="Times New Roman"/>
          <w:b/>
          <w:sz w:val="28"/>
          <w:szCs w:val="28"/>
        </w:rPr>
        <w:t>особенностей воспитанников, специфики их образовательных потребностей и интересов</w:t>
      </w:r>
    </w:p>
    <w:p w:rsidR="00CA6399" w:rsidRDefault="00CA6399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используются общепринятые формы работы с детьми дошкольного возраста: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игры дидактические, дидактические с элементами движения, сюжетно-ролевые, </w:t>
      </w:r>
      <w:r>
        <w:rPr>
          <w:rFonts w:ascii="Times New Roman" w:hAnsi="Times New Roman" w:cs="Times New Roman"/>
          <w:sz w:val="28"/>
          <w:szCs w:val="28"/>
        </w:rPr>
        <w:t>подвижные,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просмотр и обсуждение мультфильмов, видеофильмов, телепередач;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программных произведений разных жанров, чтение, рассмат</w:t>
      </w:r>
      <w:r>
        <w:rPr>
          <w:rFonts w:ascii="Times New Roman" w:hAnsi="Times New Roman" w:cs="Times New Roman"/>
          <w:sz w:val="28"/>
          <w:szCs w:val="28"/>
        </w:rPr>
        <w:t>ривание и обсуждение познавательных и художественных книг, детских иллюстрированных энциклопедий;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ситуаций педагогических, морального выбора; беседы социально-нравственного содержания, специальные рассказы воспитателя детям об интересных фактах </w:t>
      </w:r>
      <w:r>
        <w:rPr>
          <w:rFonts w:ascii="Times New Roman" w:hAnsi="Times New Roman" w:cs="Times New Roman"/>
          <w:sz w:val="28"/>
          <w:szCs w:val="28"/>
        </w:rPr>
        <w:t>и событиях, о выходе из трудных житейских ситуаций, ситуативные разговоры с детьми;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наблюдения за трудом взрослых, природой;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изготовление  предметов  для  игр,  познавательно-исследовательской  деятельности;  создание  макетов, изготовление украшений</w:t>
      </w:r>
      <w:r>
        <w:rPr>
          <w:rFonts w:ascii="Times New Roman" w:hAnsi="Times New Roman" w:cs="Times New Roman"/>
          <w:sz w:val="28"/>
          <w:szCs w:val="28"/>
        </w:rPr>
        <w:t xml:space="preserve"> для группового помещения к праздникам, сувениров; украшение предметов для личного пользования;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проектная  деятельность,  познавательно-исследовательская  деятельность,  экспериментирование, конструирование;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выставок работ народных мастеров</w:t>
      </w:r>
      <w:r>
        <w:rPr>
          <w:rFonts w:ascii="Times New Roman" w:hAnsi="Times New Roman" w:cs="Times New Roman"/>
          <w:sz w:val="28"/>
          <w:szCs w:val="28"/>
        </w:rPr>
        <w:t>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литературных произв</w:t>
      </w:r>
      <w:r>
        <w:rPr>
          <w:rFonts w:ascii="Times New Roman" w:hAnsi="Times New Roman" w:cs="Times New Roman"/>
          <w:sz w:val="28"/>
          <w:szCs w:val="28"/>
        </w:rPr>
        <w:t>едений;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стихотворений, отрывков литературных произведений, произведений малых фольклорных жанров;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игрушек, эстетически привлекательных пре</w:t>
      </w:r>
      <w:r>
        <w:rPr>
          <w:rFonts w:ascii="Times New Roman" w:hAnsi="Times New Roman" w:cs="Times New Roman"/>
          <w:sz w:val="28"/>
          <w:szCs w:val="28"/>
        </w:rPr>
        <w:t>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(рисование, лепка, аппликация, художестве</w:t>
      </w:r>
      <w:r>
        <w:rPr>
          <w:rFonts w:ascii="Times New Roman" w:hAnsi="Times New Roman" w:cs="Times New Roman"/>
          <w:sz w:val="28"/>
          <w:szCs w:val="28"/>
        </w:rPr>
        <w:t xml:space="preserve">нный труд) по замыслу, на темы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мотивам знакомых стихов и сказок, на тему прочитанного или просмотренного произведения;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рисование иллюстраций к художественным произведениям; рисование, лепка сказочных животных; творческие задания, рисов</w:t>
      </w:r>
      <w:r>
        <w:rPr>
          <w:rFonts w:ascii="Times New Roman" w:hAnsi="Times New Roman" w:cs="Times New Roman"/>
          <w:sz w:val="28"/>
          <w:szCs w:val="28"/>
        </w:rPr>
        <w:t>ание иллюстраций к прослушанным музыкальным произведениям;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обсуждение народной, классической, детской музыки, связанной с восприятием музыки;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музыкальных инструментах;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голосового аппарата, артикуляции, певчес</w:t>
      </w:r>
      <w:r>
        <w:rPr>
          <w:rFonts w:ascii="Times New Roman" w:hAnsi="Times New Roman" w:cs="Times New Roman"/>
          <w:sz w:val="28"/>
          <w:szCs w:val="28"/>
        </w:rPr>
        <w:t>кого голоса;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различными видами деятельности: игровые, сюжетные, тематические, комплексные, тренирующие;</w:t>
      </w:r>
    </w:p>
    <w:p w:rsidR="00CA6399" w:rsidRDefault="0039263E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физкультминутки; ритмическая гимнастика, </w:t>
      </w:r>
      <w:proofErr w:type="spellStart"/>
      <w:r>
        <w:rPr>
          <w:sz w:val="28"/>
          <w:szCs w:val="28"/>
          <w:lang w:val="ru-RU"/>
        </w:rPr>
        <w:t>логоритмика</w:t>
      </w:r>
      <w:proofErr w:type="spellEnd"/>
      <w:r>
        <w:rPr>
          <w:sz w:val="28"/>
          <w:szCs w:val="28"/>
          <w:lang w:val="ru-RU"/>
        </w:rPr>
        <w:t>, степ – аэробика</w:t>
      </w:r>
    </w:p>
    <w:p w:rsidR="00CA6399" w:rsidRDefault="00CA6399">
      <w:pPr>
        <w:pStyle w:val="a5"/>
        <w:jc w:val="both"/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и культур</w:t>
      </w:r>
      <w:r>
        <w:rPr>
          <w:rFonts w:ascii="Times New Roman" w:hAnsi="Times New Roman" w:cs="Times New Roman"/>
          <w:b/>
          <w:sz w:val="28"/>
          <w:szCs w:val="28"/>
        </w:rPr>
        <w:t>ных практик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включают непосредственную образовательную деятельность, которую организует взрослый, самостоятельную деятельность детей в рамках освоения индивидуальных программ, поэтому особое внимание уделяется: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индивидуальной </w:t>
      </w:r>
      <w:r>
        <w:rPr>
          <w:rFonts w:ascii="Times New Roman" w:hAnsi="Times New Roman" w:cs="Times New Roman"/>
          <w:sz w:val="28"/>
          <w:szCs w:val="28"/>
        </w:rPr>
        <w:t>организации разнообразных образовательных процессов, их суммированию и включению в жизнь сообщества;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конструированию педагогической деятельности на основе инициативы, интересов и мотивации детей;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проектной форме организации всех культурных практик;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образования;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обеспечению демократического образа жизни детского сообщества как гаранта перехода образования от информационной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организации.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– это продуктивный пу</w:t>
      </w:r>
      <w:r>
        <w:rPr>
          <w:rFonts w:ascii="Times New Roman" w:hAnsi="Times New Roman" w:cs="Times New Roman"/>
          <w:sz w:val="28"/>
          <w:szCs w:val="28"/>
        </w:rPr>
        <w:t>ть решения наиболее острых проблем современного образования, обеспечивающего индивидуализацию для каждого ребёнка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2.4. Способы и направления поддержки детской инициативы  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</w:t>
      </w:r>
      <w:r>
        <w:rPr>
          <w:rFonts w:ascii="Times New Roman" w:hAnsi="Times New Roman" w:cs="Times New Roman"/>
          <w:sz w:val="28"/>
          <w:szCs w:val="28"/>
        </w:rPr>
        <w:t>вий для свободного выбора детьми деятельности, участников совместной деятельности;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</w:t>
      </w:r>
      <w:r>
        <w:rPr>
          <w:rFonts w:ascii="Times New Roman" w:hAnsi="Times New Roman" w:cs="Times New Roman"/>
          <w:sz w:val="28"/>
          <w:szCs w:val="28"/>
        </w:rPr>
        <w:t>видах деятельности (игровой, исследовательской, проектной, познавательной и т.д.);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позитивных, доброжелательных отношений между детьми, в том числе принадлежащими к разным национально - культурным, религиозным общностям и социальным</w:t>
      </w:r>
      <w:r>
        <w:rPr>
          <w:rFonts w:ascii="Times New Roman" w:hAnsi="Times New Roman" w:cs="Times New Roman"/>
          <w:sz w:val="28"/>
          <w:szCs w:val="28"/>
        </w:rPr>
        <w:t xml:space="preserve"> слоям, а также имеющими различные (в том числе ограниченные) возможности здоровья;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через: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овладения культурными средствами деятельности;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развития детей;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 раздел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обеспечения образовательной программы.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779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Вид помещения</w:t>
            </w:r>
          </w:p>
          <w:p w:rsidR="00CA6399" w:rsidRDefault="0039263E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количество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 xml:space="preserve">Функциональное </w:t>
            </w:r>
            <w:r>
              <w:rPr>
                <w:rFonts w:eastAsia="Calibri" w:cs="Times New Roman"/>
                <w:i/>
                <w:lang w:val="ru-RU" w:bidi="ar-SA"/>
              </w:rPr>
              <w:t>использование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педагог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а-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психолога совмещен с учителем -дефектологом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Психолого-педагогическая диагностика. Психолого-педагогическое просвещение родителей и сотрудников МБДОУ. Индивидуальная работа с детьми. Сенсорная комната, песочный стол. Дидакти</w:t>
            </w:r>
            <w:r>
              <w:rPr>
                <w:rFonts w:eastAsia="Calibri" w:cs="Times New Roman"/>
                <w:lang w:val="ru-RU" w:bidi="ar-SA"/>
              </w:rPr>
              <w:t>ческие и развивающие пособия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Детские  столы;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материал. Шкаф  для  методической литературы,  пособий;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материал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пособия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CA6399" w:rsidRPr="00273536" w:rsidRDefault="0039263E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учителя - логопеда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Речевая 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диагностика.  Просвещение и сопровождение родителей и сотрудников МБДОУ. Индивидуальная работа с детьми.  Дидактические и развивающие пособия для индивидуальной работы и работы с подгруппами детей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Детские столы;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Развивающие  игры,  игровой  материал. Шкаф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для  методической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литературы,  пособий;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возможностью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пособия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</w:t>
            </w:r>
            <w:r>
              <w:rPr>
                <w:rFonts w:ascii="Times New Roman" w:hAnsi="Times New Roman" w:cs="Times New Roman"/>
                <w:lang w:eastAsia="ru-RU"/>
              </w:rPr>
              <w:t>нная зона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CA6399" w:rsidRPr="00273536" w:rsidRDefault="0039263E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lastRenderedPageBreak/>
              <w:t xml:space="preserve">Группа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компенсирующий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направленности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Непосредственно образовательная деятельность. Проведение режимных моментов, игровой деятельности.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Познавательно-исследовательская деятельность. Художественн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о-</w:t>
            </w:r>
            <w:proofErr w:type="gramEnd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эстетическая деятельность.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Самообслуживание, трудовая деятельность. Самостоятельная творческая деятельность.</w:t>
            </w:r>
          </w:p>
          <w:p w:rsidR="00CA6399" w:rsidRPr="00273536" w:rsidRDefault="0039263E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Ознакомление с природой, труд в природе.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 мебель для практической деятельност</w:t>
            </w:r>
            <w:r>
              <w:rPr>
                <w:rFonts w:ascii="Times New Roman" w:hAnsi="Times New Roman" w:cs="Times New Roman"/>
                <w:lang w:eastAsia="ru-RU"/>
              </w:rPr>
              <w:t>и;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Центры:  природы,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экспериментирования, конструирования, проектирования.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Уголки: книжный, патриотический, театрализованный, детск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ого творчества;  физкультурный  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Дидактические, настольно-печатные игры:  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логические, математические, ПДД, ОБЖ,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обогащение словаря,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сенсорные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….  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 пособия  в  соответствии  с возрастом  детей.</w:t>
            </w:r>
          </w:p>
          <w:p w:rsidR="00CA6399" w:rsidRDefault="0039263E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Спальная  мебель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воспитателя,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 xml:space="preserve"> методический шкаф (полка)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Ходунки для ребенка - инвалида</w:t>
            </w:r>
          </w:p>
          <w:p w:rsidR="00CA6399" w:rsidRPr="00273536" w:rsidRDefault="0039263E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для занятий для ребенка - инвалида</w:t>
            </w:r>
          </w:p>
        </w:tc>
      </w:tr>
    </w:tbl>
    <w:p w:rsidR="00CA6399" w:rsidRDefault="00CA6399">
      <w:pPr>
        <w:pStyle w:val="a5"/>
        <w:jc w:val="both"/>
        <w:rPr>
          <w:sz w:val="24"/>
          <w:szCs w:val="24"/>
          <w:lang w:eastAsia="ru-RU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педагоги организуют разные формы деятельности детей, как на территории дошкольной организации,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должны использоваться различные развивающие виды деятельности: игра, труд, познание, общение, творчество.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большое внимание обращается на подб</w:t>
      </w:r>
      <w:r>
        <w:rPr>
          <w:rFonts w:ascii="Times New Roman" w:hAnsi="Times New Roman" w:cs="Times New Roman"/>
          <w:sz w:val="28"/>
          <w:szCs w:val="28"/>
        </w:rPr>
        <w:t>ор дидактических пособий.  Успех ребенка в выполнении заданий дает уверенность в своих силах.</w:t>
      </w:r>
    </w:p>
    <w:p w:rsidR="00CA6399" w:rsidRDefault="0039263E">
      <w:pPr>
        <w:pStyle w:val="a5"/>
        <w:ind w:firstLine="70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Каждое занятие должно быть спланировано так, чтобы в конце обучающийся видел результат своей работы.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Дидактические и методические материалы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A6399" w:rsidRDefault="0039263E">
      <w:pPr>
        <w:pStyle w:val="a5"/>
        <w:numPr>
          <w:ilvl w:val="0"/>
          <w:numId w:val="7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дидактичес</w:t>
      </w:r>
      <w:r>
        <w:rPr>
          <w:rFonts w:ascii="Times New Roman" w:hAnsi="Times New Roman" w:cs="Times New Roman"/>
          <w:sz w:val="28"/>
          <w:szCs w:val="28"/>
        </w:rPr>
        <w:t>ких и демонстрационных материалов.</w:t>
      </w:r>
    </w:p>
    <w:p w:rsidR="00CA6399" w:rsidRDefault="0039263E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CA6399" w:rsidRDefault="0039263E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CA6399" w:rsidRDefault="0039263E">
      <w:pPr>
        <w:pStyle w:val="a5"/>
        <w:numPr>
          <w:ilvl w:val="0"/>
          <w:numId w:val="8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оснащение: журналы, книги.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Наглядно-дидактический материал:</w:t>
      </w:r>
    </w:p>
    <w:p w:rsidR="00CA6399" w:rsidRDefault="0039263E">
      <w:pPr>
        <w:pStyle w:val="a5"/>
        <w:ind w:left="435"/>
        <w:jc w:val="both"/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Оборудования для сенсорного развития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математики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формирования ВПФ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развития речи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 для игры</w:t>
      </w:r>
    </w:p>
    <w:p w:rsidR="00CA6399" w:rsidRDefault="0039263E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конструирования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eastAsia="Batang, 바탕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материал</w:t>
      </w:r>
      <w:r>
        <w:rPr>
          <w:rFonts w:eastAsia="Batang, 바탕" w:cs="Times New Roman"/>
          <w:color w:val="000000"/>
          <w:shd w:val="clear" w:color="auto" w:fill="FFFFFF"/>
          <w:lang w:eastAsia="ru-RU"/>
        </w:rPr>
        <w:t>.</w:t>
      </w:r>
    </w:p>
    <w:p w:rsidR="00CA6399" w:rsidRDefault="00CA6399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399" w:rsidRDefault="00CA6399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399" w:rsidRDefault="00CA6399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6399" w:rsidRDefault="0039263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Распорядок и/или режим дня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5 дней в неделю, с 7.30 до </w:t>
      </w:r>
      <w:r>
        <w:rPr>
          <w:rFonts w:ascii="Times New Roman" w:hAnsi="Times New Roman" w:cs="Times New Roman"/>
          <w:sz w:val="28"/>
          <w:szCs w:val="28"/>
        </w:rPr>
        <w:t>18.00 часов с 10,5 -часовым пребыванием ребенка, в предпраздничные дни с 7.30 до 17.00 часов. Организация жизнедеятельности детей осуществляется в соответствии с режимом дня.  Дневной сон для детей группы компенсирующей направленности не менее 2 часов. Сам</w:t>
      </w:r>
      <w:r>
        <w:rPr>
          <w:rFonts w:ascii="Times New Roman" w:hAnsi="Times New Roman" w:cs="Times New Roman"/>
          <w:sz w:val="28"/>
          <w:szCs w:val="28"/>
        </w:rPr>
        <w:t>остоятельная деятельность детей  занимает в режиме – не  менее 3 - 4 часов.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установлен максимальный объем нагрузки детей во время непосредственно образовательной деятельности в соответствии с требованиями, предъявляе</w:t>
      </w:r>
      <w:r>
        <w:rPr>
          <w:rFonts w:ascii="Times New Roman" w:hAnsi="Times New Roman" w:cs="Times New Roman"/>
          <w:sz w:val="28"/>
          <w:szCs w:val="28"/>
        </w:rPr>
        <w:t>мыми действующим законодательством РФ, санитарно-гигиеническими нормами и программами, реализуемыми в ДОУ.</w:t>
      </w:r>
    </w:p>
    <w:p w:rsidR="00CA6399" w:rsidRDefault="00CA6399">
      <w:pPr>
        <w:pStyle w:val="a7"/>
        <w:spacing w:line="360" w:lineRule="auto"/>
        <w:jc w:val="center"/>
        <w:rPr>
          <w:b/>
          <w:sz w:val="28"/>
          <w:szCs w:val="28"/>
          <w:lang w:val="ru-RU"/>
        </w:rPr>
      </w:pPr>
    </w:p>
    <w:p w:rsidR="00CA6399" w:rsidRDefault="003926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традиционных событий, праздников, мероприятий</w:t>
      </w:r>
    </w:p>
    <w:p w:rsidR="00CA6399" w:rsidRDefault="003926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реализации комплексно-тематического принципа построения Программы положен </w:t>
      </w:r>
      <w:r>
        <w:rPr>
          <w:rFonts w:ascii="Times New Roman" w:hAnsi="Times New Roman" w:cs="Times New Roman"/>
          <w:sz w:val="28"/>
          <w:szCs w:val="28"/>
        </w:rPr>
        <w:t>примерный перечень событий (праздников), который обеспечивает: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«проживание» ребенком содержания дошкольного образования во всех видах детской деятельности;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социально-личностную ориентированность и мотивацию всех видов детской деятельности в ходе подгот</w:t>
      </w:r>
      <w:r>
        <w:rPr>
          <w:rFonts w:ascii="Times New Roman" w:hAnsi="Times New Roman" w:cs="Times New Roman"/>
          <w:sz w:val="28"/>
          <w:szCs w:val="28"/>
        </w:rPr>
        <w:t>овки и проведения праздников;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эмоционально - положительного настроя ребенка в течение всего периода освоения Программы;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 работы педагогов по реализации Программы (годовой ритм: подготовка к празднику – проведение праздника, п</w:t>
      </w:r>
      <w:r>
        <w:rPr>
          <w:rFonts w:ascii="Times New Roman" w:hAnsi="Times New Roman" w:cs="Times New Roman"/>
          <w:sz w:val="28"/>
          <w:szCs w:val="28"/>
        </w:rPr>
        <w:t>одготовка к следующему празднику – проведение следующего праздника и т.д.);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форм подготовки и проведения праздников;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функции сплочения общественного и семейного дошкольного образования (включение в праздники и подготовку к ним р</w:t>
      </w:r>
      <w:r>
        <w:rPr>
          <w:rFonts w:ascii="Times New Roman" w:hAnsi="Times New Roman" w:cs="Times New Roman"/>
          <w:sz w:val="28"/>
          <w:szCs w:val="28"/>
        </w:rPr>
        <w:t>одителей воспитанников);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основу для разработки части 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</w:t>
      </w:r>
      <w:r>
        <w:rPr>
          <w:rFonts w:ascii="Times New Roman" w:hAnsi="Times New Roman" w:cs="Times New Roman"/>
          <w:sz w:val="28"/>
          <w:szCs w:val="28"/>
        </w:rPr>
        <w:t>ражающим: 1) видовое разнообразие учреждений (групп), наличие приоритетных направлений деятельности;</w:t>
      </w:r>
    </w:p>
    <w:p w:rsidR="00CA6399" w:rsidRDefault="00392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</w:t>
      </w:r>
      <w:r>
        <w:rPr>
          <w:rFonts w:ascii="Times New Roman" w:hAnsi="Times New Roman" w:cs="Times New Roman"/>
          <w:sz w:val="28"/>
          <w:szCs w:val="28"/>
        </w:rPr>
        <w:t>оцесс.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29"/>
      </w:tblGrid>
      <w:tr w:rsidR="00CA639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Традиционные мероприятия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Краткое описание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рождения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Отмечается в декабре. Торжественное мероприятие, в котором участвуют дети, родители и педагоги.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Праздник «Смотрите, мы пришли!»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Мероприятие для вновь поступивших воспитанников в </w:t>
            </w:r>
            <w:r>
              <w:rPr>
                <w:rFonts w:eastAsia="Calibri" w:cs="Times New Roman"/>
                <w:lang w:val="ru-RU" w:bidi="ar-SA"/>
              </w:rPr>
              <w:t>ДОО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Осенний фестиваль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Дети совместно с родителями изготавливают поделки и т.д.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Организуются выставки, конкурсы.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матери «Моя мама лучше всех»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Формирование у детей уважительного отношения к членам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своей семьи, умение выражать любовь словами и действия</w:t>
            </w:r>
            <w:r>
              <w:rPr>
                <w:rFonts w:eastAsia="Calibri" w:cs="Times New Roman"/>
                <w:lang w:val="ru-RU" w:bidi="ar-SA"/>
              </w:rPr>
              <w:t>ми; способствовать установлению дружеских отношений между родителями и детьми; воспитывать любовь к матери, семье; развитие памяти, внимания, организованности,  самостоятельности,  творческих способностей</w:t>
            </w:r>
          </w:p>
        </w:tc>
      </w:tr>
      <w:tr w:rsidR="00CA6399" w:rsidRPr="00273536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отца «Мой папа самый лучший»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273536" w:rsidRDefault="0039263E">
            <w:pPr>
              <w:rPr>
                <w:lang w:val="ru-RU"/>
              </w:rPr>
            </w:pP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победы 9 </w:t>
            </w:r>
            <w:r>
              <w:rPr>
                <w:rFonts w:eastAsia="Calibri" w:cs="Times New Roman"/>
                <w:lang w:val="ru-RU" w:bidi="ar-SA"/>
              </w:rPr>
              <w:t xml:space="preserve">Мая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Митинг для детей «Бессмертный полк». Расширение представления детей о государственных праздниках, создание  условий  для  развития  у  дошкольников гражданской позиции, патриотических чувств, любви к Родине на основе расширения представлений детей о </w:t>
            </w:r>
            <w:r>
              <w:rPr>
                <w:rFonts w:eastAsia="Calibri" w:cs="Times New Roman"/>
                <w:lang w:val="ru-RU" w:bidi="ar-SA"/>
              </w:rPr>
              <w:t xml:space="preserve">победе защитников Отечества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в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Великой Отечественной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войне</w:t>
            </w:r>
          </w:p>
        </w:tc>
      </w:tr>
      <w:tr w:rsidR="00CA6399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Выпускной бал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прощания детей с дошкольным учреждением. Торжественное мероприятие, в котором участвуют дети,</w:t>
            </w:r>
          </w:p>
          <w:p w:rsidR="00CA6399" w:rsidRDefault="0039263E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родители и педагоги</w:t>
            </w:r>
          </w:p>
        </w:tc>
      </w:tr>
    </w:tbl>
    <w:p w:rsidR="00CA6399" w:rsidRDefault="00CA63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Особенности организации 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CA6399" w:rsidRDefault="0039263E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Пространство, созданное для детей взрослыми, построено с учетом следующих принципов: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к потребностям, нуждам ребенка.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гибкого зонирования.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мнения ребенка.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опереж</w:t>
      </w:r>
      <w:r>
        <w:rPr>
          <w:rFonts w:ascii="Times New Roman" w:hAnsi="Times New Roman" w:cs="Times New Roman"/>
          <w:sz w:val="28"/>
          <w:szCs w:val="28"/>
        </w:rPr>
        <w:t>ающего характера.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стабильности - динамичности.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дистанции, позиции при взаимодействии.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детской активности, самостоятельности, творчества.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индивидуальной комфортности и эмоционального благополучия каждого ребенка и</w:t>
      </w:r>
      <w:r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открытости-закрытости среды.</w:t>
      </w:r>
    </w:p>
    <w:p w:rsidR="00CA6399" w:rsidRDefault="0039263E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Предметно-пространственная  развивающая  среда  создается  с  учетом  возрастных  возможностей  детей, зарождающихся половых особенностей и интересов и конструируется таким образом, чтобы ребенок в течен</w:t>
      </w:r>
      <w:r>
        <w:rPr>
          <w:rFonts w:ascii="Times New Roman" w:hAnsi="Times New Roman" w:cs="Times New Roman"/>
          <w:sz w:val="28"/>
          <w:szCs w:val="28"/>
        </w:rPr>
        <w:t xml:space="preserve">ие дня мог найти для себя увлекательное занятие. Развивающая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предоставления детям как можно больших возможностей для активной целенаправленной и разнообразной деятельности. Развивающая предметная среда обеспечивает развитие деятельно</w:t>
      </w:r>
      <w:r>
        <w:rPr>
          <w:rFonts w:ascii="Times New Roman" w:hAnsi="Times New Roman" w:cs="Times New Roman"/>
          <w:sz w:val="28"/>
          <w:szCs w:val="28"/>
        </w:rPr>
        <w:t>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эффективным средством поддержки индивидуальности и целостного развития ре</w:t>
      </w:r>
      <w:r>
        <w:rPr>
          <w:rFonts w:ascii="Times New Roman" w:hAnsi="Times New Roman" w:cs="Times New Roman"/>
          <w:sz w:val="28"/>
          <w:szCs w:val="28"/>
        </w:rPr>
        <w:t>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CA6399" w:rsidRDefault="0039263E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399" w:rsidRDefault="0039263E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CA6399" w:rsidRDefault="00CA6399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Бабкина, Н.В. Психологическое сопровож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Бабкина, Н.В. Выбор индивидуального образовательного маршрута для ребенка с задержкой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психического развития / Н.В. Бабкина // Воспитание и обучение детей с нарушениями развития. – 2017.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 /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Н.Ю.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РИЦ МГГУ им. М.А. Шолохова, 2016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М.А.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Секачев; ИОИ, 2008.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Винник, М.О. Зад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 н/Д.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2007.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Голубева, Г.Г. Преодоление нарушений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-слоговой структуры слова у дошкольников / Г.Г. Голуб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Шевченко, С.Г. Диагностика и коррекция задержки психического развития у детей  / С.Г. Шевченко, Н.Н.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Дробинская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С.Г. Шевченко.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АРКТИ, 2001.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Изобразительная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Е.А. Программа дошкольных образовательных учреждений компенсирующего вида для детей с нарушением интеллекта (Корр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екционно-развивающее обучение и воспитание)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2003.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2008.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2009.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Коробейников, И.А. Специальный стандарт образования – на пути к новым возмо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Данилова Л.А., Стока К.,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 Особенности логопедической работы при детском церебральном параличе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Методические рекомендации для учителей и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М.В., О детях с церебральным параличом// Дети с отклонениями в развитии: Метод. пособие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ост. Н.Д.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М., 1997.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Кононова Н.Г. Коррекция нарушенных функций у детей с цер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ебральным параличом средствами музыки: пособие для учителя-дефектолога. – М.: Гуманитарный издательский центр ВЛАДОС, 2008.</w:t>
      </w:r>
    </w:p>
    <w:p w:rsidR="00CA6399" w:rsidRDefault="0039263E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Левченко И.Ю., Ткачева В.В., Приходько О.Г., Гусейнова А.А. Детский церебральный паралич. Коррекционно-развивающая работа с дошколь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никами. – М., 2008.</w:t>
      </w:r>
    </w:p>
    <w:p w:rsidR="00CA6399" w:rsidRDefault="00CA639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A639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3E" w:rsidRDefault="0039263E">
      <w:r>
        <w:separator/>
      </w:r>
    </w:p>
  </w:endnote>
  <w:endnote w:type="continuationSeparator" w:id="0">
    <w:p w:rsidR="0039263E" w:rsidRDefault="0039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3E" w:rsidRDefault="0039263E">
      <w:r>
        <w:rPr>
          <w:color w:val="000000"/>
        </w:rPr>
        <w:ptab w:relativeTo="margin" w:alignment="center" w:leader="none"/>
      </w:r>
    </w:p>
  </w:footnote>
  <w:footnote w:type="continuationSeparator" w:id="0">
    <w:p w:rsidR="0039263E" w:rsidRDefault="0039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B8D"/>
    <w:multiLevelType w:val="multilevel"/>
    <w:tmpl w:val="A01495B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4D8D698D"/>
    <w:multiLevelType w:val="multilevel"/>
    <w:tmpl w:val="3FA28A6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2223771"/>
    <w:multiLevelType w:val="multilevel"/>
    <w:tmpl w:val="51A6C712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EAE6435"/>
    <w:multiLevelType w:val="multilevel"/>
    <w:tmpl w:val="07AE0BA0"/>
    <w:styleLink w:val="WW8Num4"/>
    <w:lvl w:ilvl="0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</w:num>
  <w:num w:numId="6">
    <w:abstractNumId w:val="0"/>
    <w:lvlOverride w:ilvl="0"/>
  </w:num>
  <w:num w:numId="7">
    <w:abstractNumId w:val="1"/>
    <w:lvlOverride w:ilv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399"/>
    <w:rsid w:val="00273536"/>
    <w:rsid w:val="0039263E"/>
    <w:rsid w:val="00C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27353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3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27353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3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2009-04-16T11:32:00Z</dcterms:created>
  <dcterms:modified xsi:type="dcterms:W3CDTF">2019-11-25T04:41:00Z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